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949" w:rsidRDefault="00EB638F" w:rsidP="00D77127">
      <w:pPr>
        <w:pStyle w:val="NoSpacing"/>
        <w:rPr>
          <w:rFonts w:ascii="Arial" w:hAnsi="Arial" w:cs="Arial"/>
        </w:rPr>
      </w:pPr>
      <w:bookmarkStart w:id="0" w:name="_GoBack"/>
      <w:bookmarkEnd w:id="0"/>
      <w:r>
        <w:rPr>
          <w:noProof/>
          <w:lang w:eastAsia="en-GB"/>
        </w:rPr>
        <w:drawing>
          <wp:anchor distT="0" distB="0" distL="114300" distR="114300" simplePos="0" relativeHeight="251658752" behindDoc="0" locked="0" layoutInCell="1" allowOverlap="1">
            <wp:simplePos x="0" y="0"/>
            <wp:positionH relativeFrom="column">
              <wp:posOffset>4324350</wp:posOffset>
            </wp:positionH>
            <wp:positionV relativeFrom="paragraph">
              <wp:posOffset>47625</wp:posOffset>
            </wp:positionV>
            <wp:extent cx="1457960" cy="770255"/>
            <wp:effectExtent l="0" t="0" r="889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960" cy="7702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0" locked="0" layoutInCell="1" allowOverlap="1">
            <wp:simplePos x="0" y="0"/>
            <wp:positionH relativeFrom="column">
              <wp:posOffset>1790700</wp:posOffset>
            </wp:positionH>
            <wp:positionV relativeFrom="paragraph">
              <wp:posOffset>84455</wp:posOffset>
            </wp:positionV>
            <wp:extent cx="2152650" cy="733425"/>
            <wp:effectExtent l="0" t="0" r="0" b="95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733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simplePos x="0" y="0"/>
            <wp:positionH relativeFrom="column">
              <wp:posOffset>19050</wp:posOffset>
            </wp:positionH>
            <wp:positionV relativeFrom="paragraph">
              <wp:posOffset>113030</wp:posOffset>
            </wp:positionV>
            <wp:extent cx="1637665" cy="705485"/>
            <wp:effectExtent l="0" t="0" r="63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7665" cy="705485"/>
                    </a:xfrm>
                    <a:prstGeom prst="rect">
                      <a:avLst/>
                    </a:prstGeom>
                    <a:noFill/>
                  </pic:spPr>
                </pic:pic>
              </a:graphicData>
            </a:graphic>
            <wp14:sizeRelH relativeFrom="page">
              <wp14:pctWidth>0</wp14:pctWidth>
            </wp14:sizeRelH>
            <wp14:sizeRelV relativeFrom="page">
              <wp14:pctHeight>0</wp14:pctHeight>
            </wp14:sizeRelV>
          </wp:anchor>
        </w:drawing>
      </w:r>
    </w:p>
    <w:p w:rsidR="009A5949" w:rsidRDefault="009A5949" w:rsidP="00D77127">
      <w:pPr>
        <w:pStyle w:val="NoSpacing"/>
        <w:rPr>
          <w:rFonts w:ascii="Arial" w:hAnsi="Arial" w:cs="Arial"/>
        </w:rPr>
      </w:pPr>
    </w:p>
    <w:p w:rsidR="009A5949" w:rsidRDefault="009A5949" w:rsidP="00D77127">
      <w:pPr>
        <w:pStyle w:val="NoSpacing"/>
        <w:rPr>
          <w:rFonts w:ascii="Arial" w:hAnsi="Arial" w:cs="Arial"/>
        </w:rPr>
      </w:pPr>
    </w:p>
    <w:p w:rsidR="009A5949" w:rsidRDefault="009A5949" w:rsidP="00D77127">
      <w:pPr>
        <w:pStyle w:val="NoSpacing"/>
        <w:rPr>
          <w:rFonts w:ascii="Arial" w:hAnsi="Arial" w:cs="Arial"/>
        </w:rPr>
      </w:pPr>
    </w:p>
    <w:p w:rsidR="009A5949" w:rsidRDefault="009A5949" w:rsidP="00D77127">
      <w:pPr>
        <w:pStyle w:val="NoSpacing"/>
        <w:rPr>
          <w:rFonts w:ascii="Arial" w:hAnsi="Arial" w:cs="Arial"/>
        </w:rPr>
      </w:pPr>
    </w:p>
    <w:p w:rsidR="009A5949" w:rsidRDefault="009A5949" w:rsidP="00D77127">
      <w:pPr>
        <w:pStyle w:val="NoSpacing"/>
        <w:rPr>
          <w:rFonts w:ascii="Arial" w:hAnsi="Arial" w:cs="Arial"/>
        </w:rPr>
      </w:pPr>
    </w:p>
    <w:p w:rsidR="00D55244" w:rsidRDefault="00D55244" w:rsidP="00D77127">
      <w:pPr>
        <w:pStyle w:val="NoSpacing"/>
        <w:rPr>
          <w:rFonts w:ascii="Arial" w:hAnsi="Arial" w:cs="Arial"/>
        </w:rPr>
      </w:pPr>
    </w:p>
    <w:p w:rsidR="00D55244" w:rsidRDefault="00D55244" w:rsidP="00D55244">
      <w:pPr>
        <w:pStyle w:val="NoSpacing"/>
        <w:jc w:val="right"/>
        <w:rPr>
          <w:rFonts w:ascii="Arial" w:hAnsi="Arial" w:cs="Arial"/>
        </w:rPr>
      </w:pPr>
    </w:p>
    <w:p w:rsidR="009A5949" w:rsidRDefault="009A5949" w:rsidP="00D77127">
      <w:pPr>
        <w:pStyle w:val="NoSpacing"/>
        <w:rPr>
          <w:rFonts w:ascii="Arial" w:hAnsi="Arial" w:cs="Arial"/>
        </w:rPr>
      </w:pPr>
    </w:p>
    <w:p w:rsidR="009A5949" w:rsidRDefault="009A5949" w:rsidP="00D77127">
      <w:pPr>
        <w:pStyle w:val="NoSpacing"/>
        <w:rPr>
          <w:rFonts w:ascii="Arial" w:hAnsi="Arial" w:cs="Arial"/>
        </w:rPr>
      </w:pPr>
    </w:p>
    <w:p w:rsidR="009A5949" w:rsidRPr="00D77127" w:rsidRDefault="00A40A6B" w:rsidP="00D77127">
      <w:pPr>
        <w:pStyle w:val="NoSpacing"/>
        <w:jc w:val="center"/>
        <w:rPr>
          <w:rFonts w:ascii="Arial" w:hAnsi="Arial" w:cs="Arial"/>
          <w:b/>
          <w:bCs/>
          <w:sz w:val="36"/>
          <w:szCs w:val="36"/>
        </w:rPr>
      </w:pPr>
      <w:r>
        <w:rPr>
          <w:rFonts w:ascii="Arial" w:hAnsi="Arial" w:cs="Arial"/>
          <w:b/>
          <w:bCs/>
          <w:sz w:val="36"/>
          <w:szCs w:val="36"/>
        </w:rPr>
        <w:t xml:space="preserve">Supplementary </w:t>
      </w:r>
      <w:r w:rsidR="009A5949" w:rsidRPr="00D77127">
        <w:rPr>
          <w:rFonts w:ascii="Arial" w:hAnsi="Arial" w:cs="Arial"/>
          <w:b/>
          <w:bCs/>
          <w:sz w:val="36"/>
          <w:szCs w:val="36"/>
        </w:rPr>
        <w:t xml:space="preserve">Information on </w:t>
      </w:r>
      <w:r w:rsidR="009A5949">
        <w:rPr>
          <w:rFonts w:ascii="Arial" w:hAnsi="Arial" w:cs="Arial"/>
          <w:b/>
          <w:bCs/>
          <w:sz w:val="36"/>
          <w:szCs w:val="36"/>
        </w:rPr>
        <w:t xml:space="preserve">Wholesale Dealer and </w:t>
      </w:r>
      <w:r w:rsidR="009A5949" w:rsidRPr="00D77127">
        <w:rPr>
          <w:rFonts w:ascii="Arial" w:hAnsi="Arial" w:cs="Arial"/>
          <w:b/>
          <w:bCs/>
          <w:sz w:val="36"/>
          <w:szCs w:val="36"/>
        </w:rPr>
        <w:t>Controlled Drugs Licences in the Health and Justice system in England</w:t>
      </w:r>
    </w:p>
    <w:p w:rsidR="009A5949" w:rsidRDefault="009A5949" w:rsidP="00D77127">
      <w:pPr>
        <w:pStyle w:val="NoSpacing"/>
        <w:rPr>
          <w:rFonts w:ascii="Arial" w:hAnsi="Arial" w:cs="Arial"/>
        </w:rPr>
      </w:pPr>
    </w:p>
    <w:p w:rsidR="009A5949" w:rsidRDefault="009A5949" w:rsidP="00D77127">
      <w:pPr>
        <w:pStyle w:val="NoSpacing"/>
        <w:rPr>
          <w:rFonts w:ascii="Arial" w:hAnsi="Arial" w:cs="Arial"/>
        </w:rPr>
      </w:pPr>
    </w:p>
    <w:p w:rsidR="009A5949" w:rsidRPr="004C3C6A" w:rsidRDefault="009A5949" w:rsidP="00051528">
      <w:pPr>
        <w:pStyle w:val="NoSpacing"/>
        <w:rPr>
          <w:rFonts w:ascii="Arial" w:hAnsi="Arial" w:cs="Arial"/>
          <w:sz w:val="28"/>
          <w:szCs w:val="28"/>
        </w:rPr>
      </w:pPr>
      <w:r w:rsidRPr="004C3C6A">
        <w:rPr>
          <w:rFonts w:ascii="Arial" w:hAnsi="Arial" w:cs="Arial"/>
          <w:b/>
          <w:bCs/>
          <w:sz w:val="28"/>
          <w:szCs w:val="28"/>
        </w:rPr>
        <w:t>Purpose</w:t>
      </w:r>
    </w:p>
    <w:p w:rsidR="009A5949" w:rsidRDefault="009A5949" w:rsidP="00051528">
      <w:pPr>
        <w:pStyle w:val="NoSpacing"/>
        <w:rPr>
          <w:rFonts w:ascii="Arial" w:hAnsi="Arial" w:cs="Arial"/>
          <w:sz w:val="24"/>
          <w:szCs w:val="24"/>
        </w:rPr>
      </w:pPr>
    </w:p>
    <w:p w:rsidR="009A5949" w:rsidRDefault="009A5949" w:rsidP="00051528">
      <w:pPr>
        <w:pStyle w:val="NoSpacing"/>
        <w:numPr>
          <w:ilvl w:val="0"/>
          <w:numId w:val="21"/>
        </w:numPr>
        <w:ind w:left="491"/>
        <w:rPr>
          <w:rFonts w:ascii="Arial" w:hAnsi="Arial" w:cs="Arial"/>
          <w:sz w:val="24"/>
          <w:szCs w:val="24"/>
        </w:rPr>
      </w:pPr>
      <w:r>
        <w:rPr>
          <w:rFonts w:ascii="Arial" w:hAnsi="Arial" w:cs="Arial"/>
          <w:sz w:val="24"/>
          <w:szCs w:val="24"/>
        </w:rPr>
        <w:t xml:space="preserve">This document has been prepared to provide </w:t>
      </w:r>
      <w:r w:rsidR="00A40A6B">
        <w:rPr>
          <w:rFonts w:ascii="Arial" w:hAnsi="Arial" w:cs="Arial"/>
          <w:sz w:val="24"/>
          <w:szCs w:val="24"/>
        </w:rPr>
        <w:t xml:space="preserve">further advice as to </w:t>
      </w:r>
      <w:r>
        <w:rPr>
          <w:rFonts w:ascii="Arial" w:hAnsi="Arial" w:cs="Arial"/>
          <w:sz w:val="24"/>
          <w:szCs w:val="24"/>
        </w:rPr>
        <w:t>what NHS commissioners and NHS healthcare providers, including pharmacy service providers</w:t>
      </w:r>
      <w:r w:rsidR="00A40A6B">
        <w:rPr>
          <w:rFonts w:ascii="Arial" w:hAnsi="Arial" w:cs="Arial"/>
          <w:sz w:val="24"/>
          <w:szCs w:val="24"/>
        </w:rPr>
        <w:t>,</w:t>
      </w:r>
      <w:r>
        <w:rPr>
          <w:rFonts w:ascii="Arial" w:hAnsi="Arial" w:cs="Arial"/>
          <w:sz w:val="24"/>
          <w:szCs w:val="24"/>
        </w:rPr>
        <w:t xml:space="preserve"> should do regarding the requirements for the sale or supply of stock medicines</w:t>
      </w:r>
      <w:r w:rsidR="00A40A6B">
        <w:rPr>
          <w:rFonts w:ascii="Arial" w:hAnsi="Arial" w:cs="Arial"/>
          <w:sz w:val="24"/>
          <w:szCs w:val="24"/>
        </w:rPr>
        <w:t>,</w:t>
      </w:r>
      <w:r>
        <w:rPr>
          <w:rFonts w:ascii="Arial" w:hAnsi="Arial" w:cs="Arial"/>
          <w:sz w:val="24"/>
          <w:szCs w:val="24"/>
        </w:rPr>
        <w:t xml:space="preserve"> including controlled drugs</w:t>
      </w:r>
      <w:r w:rsidR="008E3F86">
        <w:rPr>
          <w:rFonts w:ascii="Arial" w:hAnsi="Arial" w:cs="Arial"/>
          <w:sz w:val="24"/>
          <w:szCs w:val="24"/>
        </w:rPr>
        <w:t xml:space="preserve"> (CDs)</w:t>
      </w:r>
      <w:r>
        <w:rPr>
          <w:rFonts w:ascii="Arial" w:hAnsi="Arial" w:cs="Arial"/>
          <w:sz w:val="24"/>
          <w:szCs w:val="24"/>
        </w:rPr>
        <w:t>.</w:t>
      </w:r>
    </w:p>
    <w:p w:rsidR="009A5949" w:rsidRDefault="009A5949" w:rsidP="00051528">
      <w:pPr>
        <w:pStyle w:val="NoSpacing"/>
        <w:rPr>
          <w:rFonts w:ascii="Arial" w:hAnsi="Arial" w:cs="Arial"/>
          <w:sz w:val="24"/>
          <w:szCs w:val="24"/>
        </w:rPr>
      </w:pPr>
    </w:p>
    <w:p w:rsidR="00A40A6B" w:rsidRDefault="00A40A6B" w:rsidP="00051528">
      <w:pPr>
        <w:pStyle w:val="NoSpacing"/>
        <w:numPr>
          <w:ilvl w:val="0"/>
          <w:numId w:val="21"/>
        </w:numPr>
        <w:ind w:left="491"/>
        <w:rPr>
          <w:rFonts w:ascii="Arial" w:hAnsi="Arial" w:cs="Arial"/>
          <w:sz w:val="24"/>
          <w:szCs w:val="24"/>
        </w:rPr>
      </w:pPr>
      <w:r>
        <w:rPr>
          <w:rFonts w:ascii="Arial" w:hAnsi="Arial" w:cs="Arial"/>
          <w:sz w:val="24"/>
          <w:szCs w:val="24"/>
        </w:rPr>
        <w:t xml:space="preserve">It </w:t>
      </w:r>
      <w:r w:rsidR="009A5949">
        <w:rPr>
          <w:rFonts w:ascii="Arial" w:hAnsi="Arial" w:cs="Arial"/>
          <w:sz w:val="24"/>
          <w:szCs w:val="24"/>
        </w:rPr>
        <w:t xml:space="preserve">supplements the information </w:t>
      </w:r>
      <w:r>
        <w:rPr>
          <w:rFonts w:ascii="Arial" w:hAnsi="Arial" w:cs="Arial"/>
          <w:sz w:val="24"/>
          <w:szCs w:val="24"/>
        </w:rPr>
        <w:t xml:space="preserve">set out in </w:t>
      </w:r>
      <w:r w:rsidR="009A5949">
        <w:rPr>
          <w:rFonts w:ascii="Arial" w:hAnsi="Arial" w:cs="Arial"/>
          <w:sz w:val="24"/>
          <w:szCs w:val="24"/>
        </w:rPr>
        <w:t xml:space="preserve">a recent letter from Dr Keith </w:t>
      </w:r>
      <w:r w:rsidR="009A5949" w:rsidRPr="00F8782E">
        <w:rPr>
          <w:rFonts w:ascii="Arial" w:hAnsi="Arial" w:cs="Arial"/>
          <w:sz w:val="24"/>
          <w:szCs w:val="24"/>
        </w:rPr>
        <w:t>Ridge (Chief Pharmaceutical Officer)</w:t>
      </w:r>
      <w:r>
        <w:rPr>
          <w:rFonts w:ascii="Arial" w:hAnsi="Arial" w:cs="Arial"/>
          <w:sz w:val="24"/>
          <w:szCs w:val="24"/>
        </w:rPr>
        <w:t>. This is attached as an</w:t>
      </w:r>
      <w:r w:rsidR="009A5949" w:rsidRPr="00F8782E">
        <w:rPr>
          <w:rFonts w:ascii="Arial" w:hAnsi="Arial" w:cs="Arial"/>
          <w:sz w:val="24"/>
          <w:szCs w:val="24"/>
        </w:rPr>
        <w:t xml:space="preserve"> appendix</w:t>
      </w:r>
      <w:r w:rsidR="009A5949">
        <w:rPr>
          <w:rFonts w:ascii="Arial" w:hAnsi="Arial" w:cs="Arial"/>
          <w:sz w:val="24"/>
          <w:szCs w:val="24"/>
        </w:rPr>
        <w:t>.</w:t>
      </w:r>
      <w:r w:rsidR="00337B5B">
        <w:rPr>
          <w:rFonts w:ascii="Arial" w:hAnsi="Arial" w:cs="Arial"/>
          <w:sz w:val="24"/>
          <w:szCs w:val="24"/>
        </w:rPr>
        <w:t xml:space="preserve"> </w:t>
      </w:r>
    </w:p>
    <w:p w:rsidR="00A40A6B" w:rsidRDefault="00A40A6B" w:rsidP="00051528">
      <w:pPr>
        <w:pStyle w:val="NoSpacing"/>
        <w:rPr>
          <w:rFonts w:ascii="Arial" w:hAnsi="Arial" w:cs="Arial"/>
          <w:sz w:val="24"/>
          <w:szCs w:val="24"/>
        </w:rPr>
      </w:pPr>
    </w:p>
    <w:p w:rsidR="009A5949" w:rsidRPr="00F8782E" w:rsidRDefault="00337B5B" w:rsidP="00051528">
      <w:pPr>
        <w:pStyle w:val="NoSpacing"/>
        <w:numPr>
          <w:ilvl w:val="0"/>
          <w:numId w:val="21"/>
        </w:numPr>
        <w:ind w:left="491"/>
        <w:rPr>
          <w:rFonts w:ascii="Arial" w:hAnsi="Arial" w:cs="Arial"/>
          <w:sz w:val="24"/>
          <w:szCs w:val="24"/>
        </w:rPr>
      </w:pPr>
      <w:r>
        <w:rPr>
          <w:rFonts w:ascii="Arial" w:hAnsi="Arial" w:cs="Arial"/>
          <w:sz w:val="24"/>
          <w:szCs w:val="24"/>
        </w:rPr>
        <w:t xml:space="preserve">A case study giving an example of the effect of the changes is </w:t>
      </w:r>
      <w:r w:rsidR="00A40A6B">
        <w:rPr>
          <w:rFonts w:ascii="Arial" w:hAnsi="Arial" w:cs="Arial"/>
          <w:sz w:val="24"/>
          <w:szCs w:val="24"/>
        </w:rPr>
        <w:t>at</w:t>
      </w:r>
      <w:r>
        <w:rPr>
          <w:rFonts w:ascii="Arial" w:hAnsi="Arial" w:cs="Arial"/>
          <w:sz w:val="24"/>
          <w:szCs w:val="24"/>
        </w:rPr>
        <w:t xml:space="preserve"> page </w:t>
      </w:r>
      <w:r w:rsidR="00962518">
        <w:rPr>
          <w:rFonts w:ascii="Arial" w:hAnsi="Arial" w:cs="Arial"/>
          <w:sz w:val="24"/>
          <w:szCs w:val="24"/>
        </w:rPr>
        <w:t>9</w:t>
      </w:r>
      <w:r>
        <w:rPr>
          <w:rFonts w:ascii="Arial" w:hAnsi="Arial" w:cs="Arial"/>
          <w:sz w:val="24"/>
          <w:szCs w:val="24"/>
        </w:rPr>
        <w:t xml:space="preserve"> and a section </w:t>
      </w:r>
      <w:r w:rsidR="00A40A6B">
        <w:rPr>
          <w:rFonts w:ascii="Arial" w:hAnsi="Arial" w:cs="Arial"/>
          <w:sz w:val="24"/>
          <w:szCs w:val="24"/>
        </w:rPr>
        <w:t xml:space="preserve">on </w:t>
      </w:r>
      <w:r>
        <w:rPr>
          <w:rFonts w:ascii="Arial" w:hAnsi="Arial" w:cs="Arial"/>
          <w:sz w:val="24"/>
          <w:szCs w:val="24"/>
        </w:rPr>
        <w:t xml:space="preserve">frequently-asked questions and answers is </w:t>
      </w:r>
      <w:r w:rsidR="00A40A6B">
        <w:rPr>
          <w:rFonts w:ascii="Arial" w:hAnsi="Arial" w:cs="Arial"/>
          <w:sz w:val="24"/>
          <w:szCs w:val="24"/>
        </w:rPr>
        <w:t>at</w:t>
      </w:r>
      <w:r>
        <w:rPr>
          <w:rFonts w:ascii="Arial" w:hAnsi="Arial" w:cs="Arial"/>
          <w:sz w:val="24"/>
          <w:szCs w:val="24"/>
        </w:rPr>
        <w:t xml:space="preserve"> page</w:t>
      </w:r>
      <w:r w:rsidR="00962518">
        <w:rPr>
          <w:rFonts w:ascii="Arial" w:hAnsi="Arial" w:cs="Arial"/>
          <w:sz w:val="24"/>
          <w:szCs w:val="24"/>
        </w:rPr>
        <w:t xml:space="preserve"> 10</w:t>
      </w:r>
      <w:r w:rsidR="00A40A6B">
        <w:rPr>
          <w:rFonts w:ascii="Arial" w:hAnsi="Arial" w:cs="Arial"/>
          <w:sz w:val="24"/>
          <w:szCs w:val="24"/>
        </w:rPr>
        <w:t xml:space="preserve"> onwards</w:t>
      </w:r>
      <w:r>
        <w:rPr>
          <w:rFonts w:ascii="Arial" w:hAnsi="Arial" w:cs="Arial"/>
          <w:sz w:val="24"/>
          <w:szCs w:val="24"/>
        </w:rPr>
        <w:t>.</w:t>
      </w:r>
    </w:p>
    <w:p w:rsidR="009A5949" w:rsidRDefault="009A5949" w:rsidP="00051528">
      <w:pPr>
        <w:pStyle w:val="NoSpacing"/>
        <w:rPr>
          <w:rFonts w:ascii="Arial" w:hAnsi="Arial" w:cs="Arial"/>
          <w:sz w:val="24"/>
          <w:szCs w:val="24"/>
        </w:rPr>
      </w:pPr>
    </w:p>
    <w:p w:rsidR="00A40A6B" w:rsidRDefault="00A40A6B" w:rsidP="00051528">
      <w:pPr>
        <w:pStyle w:val="NoSpacing"/>
        <w:rPr>
          <w:rFonts w:ascii="Arial" w:hAnsi="Arial" w:cs="Arial"/>
          <w:b/>
          <w:bCs/>
          <w:sz w:val="28"/>
          <w:szCs w:val="28"/>
        </w:rPr>
      </w:pPr>
    </w:p>
    <w:p w:rsidR="009A5949" w:rsidRPr="004C3C6A" w:rsidRDefault="009A5949" w:rsidP="00051528">
      <w:pPr>
        <w:pStyle w:val="NoSpacing"/>
        <w:rPr>
          <w:rFonts w:ascii="Arial" w:hAnsi="Arial" w:cs="Arial"/>
          <w:sz w:val="28"/>
          <w:szCs w:val="28"/>
        </w:rPr>
      </w:pPr>
      <w:r w:rsidRPr="004C3C6A">
        <w:rPr>
          <w:rFonts w:ascii="Arial" w:hAnsi="Arial" w:cs="Arial"/>
          <w:b/>
          <w:bCs/>
          <w:sz w:val="28"/>
          <w:szCs w:val="28"/>
        </w:rPr>
        <w:t>Background</w:t>
      </w:r>
    </w:p>
    <w:p w:rsidR="009A5949" w:rsidRDefault="009A5949" w:rsidP="00051528">
      <w:pPr>
        <w:rPr>
          <w:rFonts w:ascii="Arial" w:hAnsi="Arial" w:cs="Arial"/>
          <w:sz w:val="24"/>
          <w:szCs w:val="24"/>
        </w:rPr>
      </w:pPr>
    </w:p>
    <w:p w:rsidR="00A40A6B" w:rsidRDefault="009A5949" w:rsidP="00051528">
      <w:pPr>
        <w:numPr>
          <w:ilvl w:val="0"/>
          <w:numId w:val="21"/>
        </w:numPr>
        <w:ind w:left="491"/>
        <w:rPr>
          <w:rFonts w:ascii="Arial" w:hAnsi="Arial" w:cs="Arial"/>
          <w:sz w:val="24"/>
          <w:szCs w:val="24"/>
        </w:rPr>
      </w:pPr>
      <w:r>
        <w:rPr>
          <w:rFonts w:ascii="Arial" w:hAnsi="Arial" w:cs="Arial"/>
          <w:sz w:val="24"/>
          <w:szCs w:val="24"/>
        </w:rPr>
        <w:t>Prior to 14 August 2012, Section 10(7) of the Medicines Act 1968 provided a pharmacist in a</w:t>
      </w:r>
      <w:r w:rsidR="00051528">
        <w:rPr>
          <w:rFonts w:ascii="Arial" w:hAnsi="Arial" w:cs="Arial"/>
          <w:sz w:val="24"/>
          <w:szCs w:val="24"/>
        </w:rPr>
        <w:t xml:space="preserve"> registered</w:t>
      </w:r>
      <w:r>
        <w:rPr>
          <w:rFonts w:ascii="Arial" w:hAnsi="Arial" w:cs="Arial"/>
          <w:sz w:val="24"/>
          <w:szCs w:val="24"/>
        </w:rPr>
        <w:t xml:space="preserve"> pharmacy or someone acting under their supervision</w:t>
      </w:r>
      <w:r w:rsidR="0094110B">
        <w:rPr>
          <w:rFonts w:ascii="Arial" w:hAnsi="Arial" w:cs="Arial"/>
          <w:sz w:val="24"/>
          <w:szCs w:val="24"/>
        </w:rPr>
        <w:t xml:space="preserve"> in that pharmacy</w:t>
      </w:r>
      <w:r>
        <w:rPr>
          <w:rFonts w:ascii="Arial" w:hAnsi="Arial" w:cs="Arial"/>
          <w:sz w:val="24"/>
          <w:szCs w:val="24"/>
        </w:rPr>
        <w:t xml:space="preserve">, who sells, supplies or offers for sale or supply a medicinal product by way of wholesale dealing, with an exemption from the requirement to hold a </w:t>
      </w:r>
      <w:r w:rsidR="0094110B" w:rsidRPr="0001251E">
        <w:rPr>
          <w:rFonts w:ascii="Arial" w:hAnsi="Arial" w:cs="Arial"/>
          <w:sz w:val="24"/>
          <w:szCs w:val="24"/>
        </w:rPr>
        <w:t xml:space="preserve">wholesale dealer’s authorisation for </w:t>
      </w:r>
      <w:r w:rsidR="004947EB">
        <w:rPr>
          <w:rFonts w:ascii="Arial" w:hAnsi="Arial" w:cs="Arial"/>
          <w:sz w:val="24"/>
          <w:szCs w:val="24"/>
        </w:rPr>
        <w:t xml:space="preserve">medicines for </w:t>
      </w:r>
      <w:r w:rsidR="0094110B" w:rsidRPr="0001251E">
        <w:rPr>
          <w:rFonts w:ascii="Arial" w:hAnsi="Arial" w:cs="Arial"/>
          <w:sz w:val="24"/>
          <w:szCs w:val="24"/>
        </w:rPr>
        <w:t>human use</w:t>
      </w:r>
      <w:r w:rsidR="0094110B" w:rsidRPr="00987FC4">
        <w:rPr>
          <w:sz w:val="24"/>
          <w:szCs w:val="24"/>
        </w:rPr>
        <w:t xml:space="preserve"> </w:t>
      </w:r>
      <w:r w:rsidR="0094110B">
        <w:rPr>
          <w:sz w:val="24"/>
          <w:szCs w:val="24"/>
        </w:rPr>
        <w:t>(</w:t>
      </w:r>
      <w:r w:rsidR="00A40A6B">
        <w:rPr>
          <w:sz w:val="24"/>
          <w:szCs w:val="24"/>
        </w:rPr>
        <w:t>“</w:t>
      </w:r>
      <w:r w:rsidR="0094110B">
        <w:rPr>
          <w:rFonts w:ascii="Arial" w:hAnsi="Arial" w:cs="Arial"/>
          <w:sz w:val="24"/>
          <w:szCs w:val="24"/>
        </w:rPr>
        <w:t>WDA(H)</w:t>
      </w:r>
      <w:r w:rsidR="00A40A6B">
        <w:rPr>
          <w:rFonts w:ascii="Arial" w:hAnsi="Arial" w:cs="Arial"/>
          <w:sz w:val="24"/>
          <w:szCs w:val="24"/>
        </w:rPr>
        <w:t>”</w:t>
      </w:r>
      <w:r w:rsidR="0094110B">
        <w:rPr>
          <w:rFonts w:ascii="Arial" w:hAnsi="Arial" w:cs="Arial"/>
          <w:sz w:val="24"/>
          <w:szCs w:val="24"/>
        </w:rPr>
        <w:t>)</w:t>
      </w:r>
      <w:r>
        <w:rPr>
          <w:rFonts w:ascii="Arial" w:hAnsi="Arial" w:cs="Arial"/>
          <w:sz w:val="24"/>
          <w:szCs w:val="24"/>
        </w:rPr>
        <w:t xml:space="preserve">. </w:t>
      </w:r>
    </w:p>
    <w:p w:rsidR="00A40A6B" w:rsidRDefault="00A40A6B" w:rsidP="00051528">
      <w:pPr>
        <w:ind w:left="360"/>
        <w:rPr>
          <w:rFonts w:ascii="Arial" w:hAnsi="Arial" w:cs="Arial"/>
          <w:sz w:val="24"/>
          <w:szCs w:val="24"/>
        </w:rPr>
      </w:pPr>
    </w:p>
    <w:p w:rsidR="009A5949" w:rsidRDefault="009A5949" w:rsidP="00051528">
      <w:pPr>
        <w:numPr>
          <w:ilvl w:val="0"/>
          <w:numId w:val="21"/>
        </w:numPr>
        <w:ind w:left="491"/>
        <w:rPr>
          <w:rFonts w:ascii="Arial" w:hAnsi="Arial" w:cs="Arial"/>
          <w:sz w:val="24"/>
          <w:szCs w:val="24"/>
        </w:rPr>
      </w:pPr>
      <w:r>
        <w:rPr>
          <w:rFonts w:ascii="Arial" w:hAnsi="Arial" w:cs="Arial"/>
          <w:sz w:val="24"/>
          <w:szCs w:val="24"/>
        </w:rPr>
        <w:t>The exemption only existed on the basis that the wholesale dealing activity constituted no more than an inconsiderable part of that business</w:t>
      </w:r>
      <w:r w:rsidR="00A40A6B">
        <w:rPr>
          <w:rFonts w:ascii="Arial" w:hAnsi="Arial" w:cs="Arial"/>
          <w:sz w:val="24"/>
          <w:szCs w:val="24"/>
        </w:rPr>
        <w:t>. For a long time</w:t>
      </w:r>
      <w:r w:rsidR="004947EB">
        <w:rPr>
          <w:rFonts w:ascii="Arial" w:hAnsi="Arial" w:cs="Arial"/>
          <w:sz w:val="24"/>
          <w:szCs w:val="24"/>
        </w:rPr>
        <w:t>,</w:t>
      </w:r>
      <w:r w:rsidR="00A40A6B">
        <w:rPr>
          <w:rFonts w:ascii="Arial" w:hAnsi="Arial" w:cs="Arial"/>
          <w:sz w:val="24"/>
          <w:szCs w:val="24"/>
        </w:rPr>
        <w:t xml:space="preserve"> </w:t>
      </w:r>
      <w:r>
        <w:rPr>
          <w:rFonts w:ascii="Arial" w:hAnsi="Arial" w:cs="Arial"/>
          <w:sz w:val="24"/>
          <w:szCs w:val="24"/>
        </w:rPr>
        <w:t xml:space="preserve">the Medicines and Healthcare products Regulatory Agency (MHRA) </w:t>
      </w:r>
      <w:r w:rsidR="004947EB">
        <w:rPr>
          <w:rFonts w:ascii="Arial" w:hAnsi="Arial" w:cs="Arial"/>
          <w:sz w:val="24"/>
          <w:szCs w:val="24"/>
        </w:rPr>
        <w:t>had generally regarde</w:t>
      </w:r>
      <w:r w:rsidR="00A40A6B">
        <w:rPr>
          <w:rFonts w:ascii="Arial" w:hAnsi="Arial" w:cs="Arial"/>
          <w:sz w:val="24"/>
          <w:szCs w:val="24"/>
        </w:rPr>
        <w:t xml:space="preserve">d this to be </w:t>
      </w:r>
      <w:r>
        <w:rPr>
          <w:rFonts w:ascii="Arial" w:hAnsi="Arial" w:cs="Arial"/>
          <w:sz w:val="24"/>
          <w:szCs w:val="24"/>
        </w:rPr>
        <w:t>5% of the total turnover of licensed medicinal products at that registered pharmacy</w:t>
      </w:r>
      <w:r w:rsidR="00A40A6B">
        <w:rPr>
          <w:rFonts w:ascii="Arial" w:hAnsi="Arial" w:cs="Arial"/>
          <w:sz w:val="24"/>
          <w:szCs w:val="24"/>
        </w:rPr>
        <w:t xml:space="preserve"> or less</w:t>
      </w:r>
      <w:r>
        <w:rPr>
          <w:rFonts w:ascii="Arial" w:hAnsi="Arial" w:cs="Arial"/>
          <w:sz w:val="24"/>
          <w:szCs w:val="24"/>
        </w:rPr>
        <w:t xml:space="preserve">. </w:t>
      </w:r>
    </w:p>
    <w:p w:rsidR="009A5949" w:rsidRDefault="009A5949" w:rsidP="00051528">
      <w:pPr>
        <w:rPr>
          <w:rFonts w:ascii="Arial" w:hAnsi="Arial" w:cs="Arial"/>
          <w:sz w:val="24"/>
          <w:szCs w:val="24"/>
        </w:rPr>
      </w:pPr>
    </w:p>
    <w:p w:rsidR="004947EB" w:rsidRDefault="009A5949" w:rsidP="00051528">
      <w:pPr>
        <w:numPr>
          <w:ilvl w:val="0"/>
          <w:numId w:val="21"/>
        </w:numPr>
        <w:ind w:left="491"/>
        <w:rPr>
          <w:rFonts w:ascii="Arial" w:hAnsi="Arial" w:cs="Arial"/>
          <w:sz w:val="24"/>
          <w:szCs w:val="24"/>
        </w:rPr>
      </w:pPr>
      <w:r w:rsidRPr="004947EB">
        <w:rPr>
          <w:rFonts w:ascii="Arial" w:hAnsi="Arial" w:cs="Arial"/>
          <w:sz w:val="24"/>
          <w:szCs w:val="24"/>
        </w:rPr>
        <w:t xml:space="preserve">This exemption was repealed </w:t>
      </w:r>
      <w:r w:rsidR="00337B5B" w:rsidRPr="004947EB">
        <w:rPr>
          <w:rFonts w:ascii="Arial" w:hAnsi="Arial" w:cs="Arial"/>
          <w:sz w:val="24"/>
          <w:szCs w:val="24"/>
        </w:rPr>
        <w:t xml:space="preserve">under the Human Medicines Regulations </w:t>
      </w:r>
      <w:r w:rsidR="0094110B" w:rsidRPr="004947EB">
        <w:rPr>
          <w:rFonts w:ascii="Arial" w:hAnsi="Arial" w:cs="Arial"/>
          <w:sz w:val="24"/>
          <w:szCs w:val="24"/>
        </w:rPr>
        <w:t xml:space="preserve">2012 </w:t>
      </w:r>
      <w:r w:rsidR="00337B5B" w:rsidRPr="004947EB">
        <w:rPr>
          <w:rFonts w:ascii="Arial" w:hAnsi="Arial" w:cs="Arial"/>
          <w:sz w:val="24"/>
          <w:szCs w:val="24"/>
        </w:rPr>
        <w:t>(S.I. 2012/1916)</w:t>
      </w:r>
      <w:r w:rsidR="0013060C">
        <w:rPr>
          <w:rFonts w:ascii="Arial" w:hAnsi="Arial" w:cs="Arial"/>
          <w:sz w:val="24"/>
          <w:szCs w:val="24"/>
        </w:rPr>
        <w:t>,</w:t>
      </w:r>
      <w:r w:rsidR="00337B5B" w:rsidRPr="004947EB">
        <w:rPr>
          <w:rFonts w:ascii="Arial" w:hAnsi="Arial" w:cs="Arial"/>
          <w:sz w:val="24"/>
          <w:szCs w:val="24"/>
        </w:rPr>
        <w:t xml:space="preserve"> </w:t>
      </w:r>
      <w:r w:rsidR="004947EB">
        <w:rPr>
          <w:rFonts w:ascii="Arial" w:hAnsi="Arial" w:cs="Arial"/>
          <w:sz w:val="24"/>
          <w:szCs w:val="24"/>
        </w:rPr>
        <w:t xml:space="preserve">which </w:t>
      </w:r>
      <w:r w:rsidR="00B90E2D">
        <w:rPr>
          <w:rFonts w:ascii="Arial" w:hAnsi="Arial" w:cs="Arial"/>
          <w:sz w:val="24"/>
          <w:szCs w:val="24"/>
        </w:rPr>
        <w:t>w</w:t>
      </w:r>
      <w:r w:rsidR="0013060C">
        <w:rPr>
          <w:rFonts w:ascii="Arial" w:hAnsi="Arial" w:cs="Arial"/>
          <w:sz w:val="24"/>
          <w:szCs w:val="24"/>
        </w:rPr>
        <w:t>ere</w:t>
      </w:r>
      <w:r w:rsidR="00B90E2D">
        <w:rPr>
          <w:rFonts w:ascii="Arial" w:hAnsi="Arial" w:cs="Arial"/>
          <w:sz w:val="24"/>
          <w:szCs w:val="24"/>
        </w:rPr>
        <w:t xml:space="preserve"> laid on 24 July 2012 </w:t>
      </w:r>
      <w:r w:rsidR="0013060C">
        <w:rPr>
          <w:rFonts w:ascii="Arial" w:hAnsi="Arial" w:cs="Arial"/>
          <w:sz w:val="24"/>
          <w:szCs w:val="24"/>
        </w:rPr>
        <w:t xml:space="preserve">and </w:t>
      </w:r>
      <w:r w:rsidR="004947EB">
        <w:rPr>
          <w:rFonts w:ascii="Arial" w:hAnsi="Arial" w:cs="Arial"/>
          <w:sz w:val="24"/>
          <w:szCs w:val="24"/>
        </w:rPr>
        <w:t xml:space="preserve">came into force </w:t>
      </w:r>
      <w:r w:rsidRPr="004947EB">
        <w:rPr>
          <w:rFonts w:ascii="Arial" w:hAnsi="Arial" w:cs="Arial"/>
          <w:sz w:val="24"/>
          <w:szCs w:val="24"/>
        </w:rPr>
        <w:t>on 14 August 2012</w:t>
      </w:r>
      <w:r w:rsidR="00A40A6B" w:rsidRPr="004947EB">
        <w:rPr>
          <w:rFonts w:ascii="Arial" w:hAnsi="Arial" w:cs="Arial"/>
          <w:sz w:val="24"/>
          <w:szCs w:val="24"/>
        </w:rPr>
        <w:t xml:space="preserve">. </w:t>
      </w:r>
      <w:r w:rsidR="0013060C">
        <w:rPr>
          <w:rFonts w:ascii="Arial" w:hAnsi="Arial" w:cs="Arial"/>
          <w:sz w:val="24"/>
          <w:szCs w:val="24"/>
        </w:rPr>
        <w:t xml:space="preserve">The exemption </w:t>
      </w:r>
      <w:r w:rsidRPr="004947EB">
        <w:rPr>
          <w:rFonts w:ascii="Arial" w:hAnsi="Arial" w:cs="Arial"/>
          <w:sz w:val="24"/>
          <w:szCs w:val="24"/>
        </w:rPr>
        <w:t xml:space="preserve">was outside the European Directive 2001/83/EC </w:t>
      </w:r>
      <w:r w:rsidR="0013060C">
        <w:rPr>
          <w:rFonts w:ascii="Arial" w:hAnsi="Arial" w:cs="Arial"/>
          <w:sz w:val="24"/>
          <w:szCs w:val="24"/>
        </w:rPr>
        <w:t xml:space="preserve">(6 November 2001) </w:t>
      </w:r>
      <w:r w:rsidRPr="004947EB">
        <w:rPr>
          <w:rFonts w:ascii="Arial" w:hAnsi="Arial" w:cs="Arial"/>
          <w:sz w:val="24"/>
          <w:szCs w:val="24"/>
        </w:rPr>
        <w:t xml:space="preserve">on medicines for human use within the community. </w:t>
      </w:r>
      <w:r w:rsidR="00337B5B" w:rsidRPr="004947EB">
        <w:rPr>
          <w:rFonts w:ascii="Arial" w:hAnsi="Arial" w:cs="Arial"/>
          <w:sz w:val="24"/>
          <w:szCs w:val="24"/>
        </w:rPr>
        <w:t xml:space="preserve">The </w:t>
      </w:r>
      <w:r w:rsidR="0094110B" w:rsidRPr="004947EB">
        <w:rPr>
          <w:rFonts w:ascii="Arial" w:hAnsi="Arial" w:cs="Arial"/>
          <w:sz w:val="24"/>
          <w:szCs w:val="24"/>
        </w:rPr>
        <w:t xml:space="preserve">Human Medicines </w:t>
      </w:r>
      <w:r w:rsidR="00337B5B" w:rsidRPr="004947EB">
        <w:rPr>
          <w:rFonts w:ascii="Arial" w:hAnsi="Arial" w:cs="Arial"/>
          <w:sz w:val="24"/>
          <w:szCs w:val="24"/>
        </w:rPr>
        <w:t>Regulations</w:t>
      </w:r>
      <w:r w:rsidR="0094110B" w:rsidRPr="004947EB">
        <w:rPr>
          <w:rFonts w:ascii="Arial" w:hAnsi="Arial" w:cs="Arial"/>
          <w:sz w:val="24"/>
          <w:szCs w:val="24"/>
        </w:rPr>
        <w:t xml:space="preserve"> 2012</w:t>
      </w:r>
      <w:r w:rsidR="00337B5B" w:rsidRPr="004947EB">
        <w:rPr>
          <w:rFonts w:ascii="Arial" w:hAnsi="Arial" w:cs="Arial"/>
          <w:sz w:val="24"/>
          <w:szCs w:val="24"/>
        </w:rPr>
        <w:t xml:space="preserve"> provide</w:t>
      </w:r>
      <w:r w:rsidRPr="004947EB">
        <w:rPr>
          <w:rFonts w:ascii="Arial" w:hAnsi="Arial" w:cs="Arial"/>
          <w:sz w:val="24"/>
          <w:szCs w:val="24"/>
        </w:rPr>
        <w:t xml:space="preserve"> that </w:t>
      </w:r>
      <w:r w:rsidR="0094110B" w:rsidRPr="004947EB">
        <w:rPr>
          <w:rFonts w:ascii="Arial" w:hAnsi="Arial" w:cs="Arial"/>
          <w:sz w:val="24"/>
          <w:szCs w:val="24"/>
        </w:rPr>
        <w:t xml:space="preserve">any person </w:t>
      </w:r>
      <w:r w:rsidRPr="004947EB">
        <w:rPr>
          <w:rFonts w:ascii="Arial" w:hAnsi="Arial" w:cs="Arial"/>
          <w:sz w:val="24"/>
          <w:szCs w:val="24"/>
        </w:rPr>
        <w:t>who wish</w:t>
      </w:r>
      <w:r w:rsidR="0094110B" w:rsidRPr="004947EB">
        <w:rPr>
          <w:rFonts w:ascii="Arial" w:hAnsi="Arial" w:cs="Arial"/>
          <w:sz w:val="24"/>
          <w:szCs w:val="24"/>
        </w:rPr>
        <w:t>es</w:t>
      </w:r>
      <w:r w:rsidRPr="004947EB">
        <w:rPr>
          <w:rFonts w:ascii="Arial" w:hAnsi="Arial" w:cs="Arial"/>
          <w:sz w:val="24"/>
          <w:szCs w:val="24"/>
        </w:rPr>
        <w:t xml:space="preserve"> to </w:t>
      </w:r>
      <w:r w:rsidRPr="004947EB">
        <w:rPr>
          <w:rFonts w:ascii="Arial" w:hAnsi="Arial" w:cs="Arial"/>
          <w:sz w:val="24"/>
          <w:szCs w:val="24"/>
        </w:rPr>
        <w:lastRenderedPageBreak/>
        <w:t xml:space="preserve">engage in </w:t>
      </w:r>
      <w:r w:rsidR="0094110B" w:rsidRPr="004947EB">
        <w:rPr>
          <w:rFonts w:ascii="Arial" w:hAnsi="Arial" w:cs="Arial"/>
          <w:sz w:val="24"/>
          <w:szCs w:val="24"/>
        </w:rPr>
        <w:t xml:space="preserve">the wholesale </w:t>
      </w:r>
      <w:r w:rsidR="00CF1950" w:rsidRPr="004947EB">
        <w:rPr>
          <w:rFonts w:ascii="Arial" w:hAnsi="Arial" w:cs="Arial"/>
          <w:sz w:val="24"/>
          <w:szCs w:val="24"/>
        </w:rPr>
        <w:t xml:space="preserve">supply </w:t>
      </w:r>
      <w:r w:rsidR="0094110B" w:rsidRPr="004947EB">
        <w:rPr>
          <w:rFonts w:ascii="Arial" w:hAnsi="Arial" w:cs="Arial"/>
          <w:sz w:val="24"/>
          <w:szCs w:val="24"/>
        </w:rPr>
        <w:t>of</w:t>
      </w:r>
      <w:r w:rsidRPr="004947EB">
        <w:rPr>
          <w:rFonts w:ascii="Arial" w:hAnsi="Arial" w:cs="Arial"/>
          <w:sz w:val="24"/>
          <w:szCs w:val="24"/>
        </w:rPr>
        <w:t xml:space="preserve"> medicines </w:t>
      </w:r>
      <w:r w:rsidR="0013060C">
        <w:rPr>
          <w:rFonts w:ascii="Arial" w:hAnsi="Arial" w:cs="Arial"/>
          <w:sz w:val="24"/>
          <w:szCs w:val="24"/>
        </w:rPr>
        <w:t xml:space="preserve">is </w:t>
      </w:r>
      <w:r w:rsidRPr="004947EB">
        <w:rPr>
          <w:rFonts w:ascii="Arial" w:hAnsi="Arial" w:cs="Arial"/>
          <w:sz w:val="24"/>
          <w:szCs w:val="24"/>
        </w:rPr>
        <w:t xml:space="preserve">entitled to do so only if </w:t>
      </w:r>
      <w:r w:rsidR="0013060C">
        <w:rPr>
          <w:rFonts w:ascii="Arial" w:hAnsi="Arial" w:cs="Arial"/>
          <w:sz w:val="24"/>
          <w:szCs w:val="24"/>
        </w:rPr>
        <w:t xml:space="preserve">holding </w:t>
      </w:r>
      <w:r w:rsidRPr="004947EB">
        <w:rPr>
          <w:rFonts w:ascii="Arial" w:hAnsi="Arial" w:cs="Arial"/>
          <w:sz w:val="24"/>
          <w:szCs w:val="24"/>
        </w:rPr>
        <w:t xml:space="preserve">a </w:t>
      </w:r>
      <w:r w:rsidR="0094110B" w:rsidRPr="004947EB">
        <w:rPr>
          <w:rFonts w:ascii="Arial" w:hAnsi="Arial" w:cs="Arial"/>
          <w:sz w:val="24"/>
          <w:szCs w:val="24"/>
        </w:rPr>
        <w:t>WDA(H).</w:t>
      </w:r>
    </w:p>
    <w:p w:rsidR="004947EB" w:rsidRDefault="004947EB" w:rsidP="00051528">
      <w:pPr>
        <w:pStyle w:val="ListParagraph"/>
        <w:rPr>
          <w:rFonts w:ascii="Arial" w:hAnsi="Arial" w:cs="Arial"/>
          <w:sz w:val="24"/>
          <w:szCs w:val="24"/>
        </w:rPr>
      </w:pPr>
    </w:p>
    <w:p w:rsidR="004947EB" w:rsidRPr="004947EB" w:rsidRDefault="009A5949" w:rsidP="00051528">
      <w:pPr>
        <w:numPr>
          <w:ilvl w:val="0"/>
          <w:numId w:val="21"/>
        </w:numPr>
        <w:ind w:left="491"/>
        <w:rPr>
          <w:rFonts w:ascii="Arial" w:hAnsi="Arial" w:cs="Arial"/>
          <w:sz w:val="24"/>
          <w:szCs w:val="24"/>
        </w:rPr>
      </w:pPr>
      <w:r w:rsidRPr="004947EB">
        <w:rPr>
          <w:rFonts w:ascii="Arial" w:hAnsi="Arial" w:cs="Arial"/>
          <w:sz w:val="24"/>
          <w:szCs w:val="24"/>
        </w:rPr>
        <w:t>This means that</w:t>
      </w:r>
      <w:r w:rsidRPr="004947EB">
        <w:rPr>
          <w:rFonts w:ascii="Arial" w:hAnsi="Arial" w:cs="Arial"/>
          <w:b/>
          <w:bCs/>
          <w:sz w:val="24"/>
          <w:szCs w:val="24"/>
        </w:rPr>
        <w:t xml:space="preserve"> any</w:t>
      </w:r>
      <w:r w:rsidRPr="004947EB">
        <w:rPr>
          <w:rFonts w:ascii="Arial" w:hAnsi="Arial" w:cs="Arial"/>
          <w:sz w:val="24"/>
          <w:szCs w:val="24"/>
        </w:rPr>
        <w:t xml:space="preserve"> </w:t>
      </w:r>
      <w:r w:rsidR="0094110B" w:rsidRPr="004947EB">
        <w:rPr>
          <w:rFonts w:ascii="Arial" w:hAnsi="Arial" w:cs="Arial"/>
          <w:sz w:val="24"/>
          <w:szCs w:val="24"/>
        </w:rPr>
        <w:t xml:space="preserve">wholesale </w:t>
      </w:r>
      <w:r w:rsidRPr="004947EB">
        <w:rPr>
          <w:rFonts w:ascii="Arial" w:hAnsi="Arial" w:cs="Arial"/>
          <w:sz w:val="24"/>
          <w:szCs w:val="24"/>
        </w:rPr>
        <w:t xml:space="preserve">supply of stock medicines on a commercial basis by a pharmacy now requires a WDA(H). </w:t>
      </w:r>
      <w:r w:rsidR="0094110B" w:rsidRPr="004947EB">
        <w:rPr>
          <w:rFonts w:ascii="Arial" w:hAnsi="Arial" w:cs="Arial"/>
          <w:b/>
          <w:sz w:val="24"/>
          <w:szCs w:val="24"/>
        </w:rPr>
        <w:t>Please note that t</w:t>
      </w:r>
      <w:r w:rsidRPr="004947EB">
        <w:rPr>
          <w:rFonts w:ascii="Arial" w:hAnsi="Arial" w:cs="Arial"/>
          <w:b/>
          <w:sz w:val="24"/>
          <w:szCs w:val="24"/>
        </w:rPr>
        <w:t>he</w:t>
      </w:r>
      <w:r w:rsidR="004947EB" w:rsidRPr="004947EB">
        <w:rPr>
          <w:rFonts w:ascii="Arial" w:hAnsi="Arial" w:cs="Arial"/>
          <w:b/>
          <w:sz w:val="24"/>
          <w:szCs w:val="24"/>
        </w:rPr>
        <w:t>se licensing</w:t>
      </w:r>
      <w:r w:rsidRPr="004947EB">
        <w:rPr>
          <w:rFonts w:ascii="Arial" w:hAnsi="Arial" w:cs="Arial"/>
          <w:b/>
          <w:sz w:val="24"/>
          <w:szCs w:val="24"/>
        </w:rPr>
        <w:t xml:space="preserve"> requirements do not apply to individually labelled medicines dispensed </w:t>
      </w:r>
      <w:r w:rsidR="0094110B" w:rsidRPr="004947EB">
        <w:rPr>
          <w:rFonts w:ascii="Arial" w:hAnsi="Arial" w:cs="Arial"/>
          <w:b/>
          <w:sz w:val="24"/>
          <w:szCs w:val="24"/>
        </w:rPr>
        <w:t xml:space="preserve">by the pharmacy </w:t>
      </w:r>
      <w:r w:rsidRPr="004947EB">
        <w:rPr>
          <w:rFonts w:ascii="Arial" w:hAnsi="Arial" w:cs="Arial"/>
          <w:b/>
          <w:sz w:val="24"/>
          <w:szCs w:val="24"/>
        </w:rPr>
        <w:t>against a prescription</w:t>
      </w:r>
      <w:r w:rsidR="0094110B" w:rsidRPr="004947EB">
        <w:rPr>
          <w:rFonts w:ascii="Arial" w:hAnsi="Arial" w:cs="Arial"/>
          <w:b/>
          <w:sz w:val="24"/>
          <w:szCs w:val="24"/>
        </w:rPr>
        <w:t xml:space="preserve"> or the exchange of stock between pharmacies that are part of the same legal entity</w:t>
      </w:r>
      <w:r w:rsidRPr="004947EB">
        <w:rPr>
          <w:rFonts w:ascii="Arial" w:hAnsi="Arial" w:cs="Arial"/>
          <w:b/>
          <w:sz w:val="24"/>
          <w:szCs w:val="24"/>
        </w:rPr>
        <w:t>.</w:t>
      </w:r>
    </w:p>
    <w:p w:rsidR="004947EB" w:rsidRDefault="004947EB" w:rsidP="00051528">
      <w:pPr>
        <w:pStyle w:val="ListParagraph"/>
        <w:ind w:left="360"/>
        <w:rPr>
          <w:rFonts w:ascii="Arial" w:hAnsi="Arial" w:cs="Arial"/>
          <w:sz w:val="24"/>
          <w:szCs w:val="24"/>
        </w:rPr>
      </w:pPr>
    </w:p>
    <w:p w:rsidR="009A5949" w:rsidRPr="004947EB" w:rsidRDefault="009A5949" w:rsidP="00051528">
      <w:pPr>
        <w:numPr>
          <w:ilvl w:val="0"/>
          <w:numId w:val="21"/>
        </w:numPr>
        <w:ind w:left="491"/>
        <w:rPr>
          <w:rFonts w:ascii="Arial" w:hAnsi="Arial" w:cs="Arial"/>
          <w:sz w:val="24"/>
          <w:szCs w:val="24"/>
        </w:rPr>
      </w:pPr>
      <w:r w:rsidRPr="004947EB">
        <w:rPr>
          <w:rFonts w:ascii="Arial" w:hAnsi="Arial" w:cs="Arial"/>
          <w:sz w:val="24"/>
          <w:szCs w:val="24"/>
        </w:rPr>
        <w:t xml:space="preserve">This change </w:t>
      </w:r>
      <w:r w:rsidR="004947EB">
        <w:rPr>
          <w:rFonts w:ascii="Arial" w:hAnsi="Arial" w:cs="Arial"/>
          <w:sz w:val="24"/>
          <w:szCs w:val="24"/>
        </w:rPr>
        <w:t xml:space="preserve">does </w:t>
      </w:r>
      <w:r w:rsidR="00975D6D">
        <w:rPr>
          <w:rFonts w:ascii="Arial" w:hAnsi="Arial" w:cs="Arial"/>
          <w:sz w:val="24"/>
          <w:szCs w:val="24"/>
        </w:rPr>
        <w:t xml:space="preserve">not </w:t>
      </w:r>
      <w:r w:rsidR="004947EB">
        <w:rPr>
          <w:rFonts w:ascii="Arial" w:hAnsi="Arial" w:cs="Arial"/>
          <w:sz w:val="24"/>
          <w:szCs w:val="24"/>
        </w:rPr>
        <w:t xml:space="preserve">affect </w:t>
      </w:r>
      <w:r w:rsidR="00B20DD5">
        <w:rPr>
          <w:rFonts w:ascii="Arial" w:hAnsi="Arial" w:cs="Arial"/>
          <w:sz w:val="24"/>
          <w:szCs w:val="24"/>
        </w:rPr>
        <w:t>certain</w:t>
      </w:r>
      <w:r w:rsidR="004947EB">
        <w:rPr>
          <w:rFonts w:ascii="Arial" w:hAnsi="Arial" w:cs="Arial"/>
          <w:sz w:val="24"/>
          <w:szCs w:val="24"/>
        </w:rPr>
        <w:t xml:space="preserve"> </w:t>
      </w:r>
      <w:r w:rsidRPr="004947EB">
        <w:rPr>
          <w:rFonts w:ascii="Arial" w:hAnsi="Arial" w:cs="Arial"/>
          <w:sz w:val="24"/>
          <w:szCs w:val="24"/>
        </w:rPr>
        <w:t>pharmacies</w:t>
      </w:r>
      <w:r w:rsidR="004947EB">
        <w:rPr>
          <w:rFonts w:ascii="Arial" w:hAnsi="Arial" w:cs="Arial"/>
          <w:sz w:val="24"/>
          <w:szCs w:val="24"/>
        </w:rPr>
        <w:t xml:space="preserve"> that</w:t>
      </w:r>
      <w:r w:rsidRPr="004947EB">
        <w:rPr>
          <w:rFonts w:ascii="Arial" w:hAnsi="Arial" w:cs="Arial"/>
          <w:sz w:val="24"/>
          <w:szCs w:val="24"/>
        </w:rPr>
        <w:t xml:space="preserve"> provid</w:t>
      </w:r>
      <w:r w:rsidR="004947EB">
        <w:rPr>
          <w:rFonts w:ascii="Arial" w:hAnsi="Arial" w:cs="Arial"/>
          <w:sz w:val="24"/>
          <w:szCs w:val="24"/>
        </w:rPr>
        <w:t>e</w:t>
      </w:r>
      <w:r w:rsidRPr="004947EB">
        <w:rPr>
          <w:rFonts w:ascii="Arial" w:hAnsi="Arial" w:cs="Arial"/>
          <w:sz w:val="24"/>
          <w:szCs w:val="24"/>
        </w:rPr>
        <w:t xml:space="preserve"> stock medicines to another legal entity</w:t>
      </w:r>
      <w:r w:rsidR="00975D6D">
        <w:rPr>
          <w:rFonts w:ascii="Arial" w:hAnsi="Arial" w:cs="Arial"/>
          <w:sz w:val="24"/>
          <w:szCs w:val="24"/>
        </w:rPr>
        <w:t>,</w:t>
      </w:r>
      <w:r w:rsidRPr="004947EB">
        <w:rPr>
          <w:rFonts w:ascii="Arial" w:hAnsi="Arial" w:cs="Arial"/>
          <w:sz w:val="24"/>
          <w:szCs w:val="24"/>
        </w:rPr>
        <w:t xml:space="preserve"> </w:t>
      </w:r>
      <w:r w:rsidR="004947EB">
        <w:rPr>
          <w:rFonts w:ascii="Arial" w:hAnsi="Arial" w:cs="Arial"/>
          <w:sz w:val="24"/>
          <w:szCs w:val="24"/>
        </w:rPr>
        <w:t>whether a formal contract or agreement is in place or not</w:t>
      </w:r>
      <w:r w:rsidR="00B20DD5">
        <w:rPr>
          <w:rFonts w:ascii="Arial" w:hAnsi="Arial" w:cs="Arial"/>
          <w:sz w:val="24"/>
          <w:szCs w:val="24"/>
        </w:rPr>
        <w:t xml:space="preserve">, as long as the supply is to meet patient needs and </w:t>
      </w:r>
      <w:r w:rsidR="00975D6D">
        <w:rPr>
          <w:rFonts w:ascii="Arial" w:hAnsi="Arial" w:cs="Arial"/>
          <w:sz w:val="24"/>
          <w:szCs w:val="24"/>
        </w:rPr>
        <w:t xml:space="preserve">is </w:t>
      </w:r>
      <w:r w:rsidR="00B20DD5">
        <w:rPr>
          <w:rFonts w:ascii="Arial" w:hAnsi="Arial" w:cs="Arial"/>
          <w:sz w:val="24"/>
          <w:szCs w:val="24"/>
        </w:rPr>
        <w:t xml:space="preserve">consistent with MHRA guidance. </w:t>
      </w:r>
      <w:r w:rsidRPr="004947EB">
        <w:rPr>
          <w:rFonts w:ascii="Arial" w:hAnsi="Arial" w:cs="Arial"/>
          <w:sz w:val="24"/>
          <w:szCs w:val="24"/>
        </w:rPr>
        <w:t>This includes those pharmacies:</w:t>
      </w:r>
    </w:p>
    <w:p w:rsidR="009A5949" w:rsidRDefault="009A5949" w:rsidP="00051528">
      <w:pPr>
        <w:pStyle w:val="NoSpacing"/>
        <w:rPr>
          <w:rFonts w:ascii="Arial" w:hAnsi="Arial" w:cs="Arial"/>
          <w:sz w:val="24"/>
          <w:szCs w:val="24"/>
        </w:rPr>
      </w:pPr>
    </w:p>
    <w:p w:rsidR="009A5949" w:rsidRDefault="009A5949" w:rsidP="00051528">
      <w:pPr>
        <w:pStyle w:val="NoSpacing"/>
        <w:numPr>
          <w:ilvl w:val="0"/>
          <w:numId w:val="3"/>
        </w:numPr>
        <w:tabs>
          <w:tab w:val="clear" w:pos="1440"/>
          <w:tab w:val="num" w:pos="0"/>
        </w:tabs>
        <w:ind w:left="1080"/>
        <w:rPr>
          <w:rFonts w:ascii="Arial" w:hAnsi="Arial" w:cs="Arial"/>
          <w:sz w:val="24"/>
          <w:szCs w:val="24"/>
        </w:rPr>
      </w:pPr>
      <w:r>
        <w:rPr>
          <w:rFonts w:ascii="Arial" w:hAnsi="Arial" w:cs="Arial"/>
          <w:sz w:val="24"/>
          <w:szCs w:val="24"/>
        </w:rPr>
        <w:t>in NHS Trusts;</w:t>
      </w:r>
    </w:p>
    <w:p w:rsidR="009A5949" w:rsidRDefault="009A5949" w:rsidP="00051528">
      <w:pPr>
        <w:pStyle w:val="NoSpacing"/>
        <w:numPr>
          <w:ilvl w:val="0"/>
          <w:numId w:val="3"/>
        </w:numPr>
        <w:tabs>
          <w:tab w:val="clear" w:pos="1440"/>
          <w:tab w:val="num" w:pos="360"/>
        </w:tabs>
        <w:ind w:left="1080"/>
        <w:rPr>
          <w:rFonts w:ascii="Arial" w:hAnsi="Arial" w:cs="Arial"/>
          <w:sz w:val="24"/>
          <w:szCs w:val="24"/>
        </w:rPr>
      </w:pPr>
      <w:r>
        <w:rPr>
          <w:rFonts w:ascii="Arial" w:hAnsi="Arial" w:cs="Arial"/>
          <w:sz w:val="24"/>
          <w:szCs w:val="24"/>
        </w:rPr>
        <w:t>that are regi</w:t>
      </w:r>
      <w:r w:rsidR="004947EB">
        <w:rPr>
          <w:rFonts w:ascii="Arial" w:hAnsi="Arial" w:cs="Arial"/>
          <w:sz w:val="24"/>
          <w:szCs w:val="24"/>
        </w:rPr>
        <w:t>stered community pharmacies; or</w:t>
      </w:r>
    </w:p>
    <w:p w:rsidR="009A5949" w:rsidRDefault="009A5949" w:rsidP="00051528">
      <w:pPr>
        <w:pStyle w:val="NoSpacing"/>
        <w:numPr>
          <w:ilvl w:val="0"/>
          <w:numId w:val="3"/>
        </w:numPr>
        <w:tabs>
          <w:tab w:val="clear" w:pos="1440"/>
          <w:tab w:val="num" w:pos="720"/>
        </w:tabs>
        <w:ind w:left="1080"/>
        <w:rPr>
          <w:rFonts w:ascii="Arial" w:hAnsi="Arial" w:cs="Arial"/>
          <w:sz w:val="24"/>
          <w:szCs w:val="24"/>
        </w:rPr>
      </w:pPr>
      <w:r>
        <w:rPr>
          <w:rFonts w:ascii="Arial" w:hAnsi="Arial" w:cs="Arial"/>
          <w:sz w:val="24"/>
          <w:szCs w:val="24"/>
        </w:rPr>
        <w:t xml:space="preserve">located in other settings such as community hospitals </w:t>
      </w:r>
      <w:r w:rsidR="004947EB">
        <w:rPr>
          <w:rFonts w:ascii="Arial" w:hAnsi="Arial" w:cs="Arial"/>
          <w:sz w:val="24"/>
          <w:szCs w:val="24"/>
        </w:rPr>
        <w:t xml:space="preserve">or </w:t>
      </w:r>
      <w:r>
        <w:rPr>
          <w:rFonts w:ascii="Arial" w:hAnsi="Arial" w:cs="Arial"/>
          <w:sz w:val="24"/>
          <w:szCs w:val="24"/>
        </w:rPr>
        <w:t>prisons.</w:t>
      </w:r>
    </w:p>
    <w:p w:rsidR="009A5949" w:rsidRPr="004947EB" w:rsidRDefault="009A5949" w:rsidP="00051528">
      <w:pPr>
        <w:pStyle w:val="NoSpacing"/>
        <w:rPr>
          <w:rFonts w:ascii="Arial" w:hAnsi="Arial" w:cs="Arial"/>
          <w:sz w:val="24"/>
          <w:szCs w:val="24"/>
        </w:rPr>
      </w:pPr>
    </w:p>
    <w:p w:rsidR="00554263" w:rsidRDefault="004947EB" w:rsidP="00051528">
      <w:pPr>
        <w:numPr>
          <w:ilvl w:val="0"/>
          <w:numId w:val="21"/>
        </w:numPr>
        <w:ind w:left="491"/>
        <w:rPr>
          <w:rFonts w:ascii="Arial" w:hAnsi="Arial" w:cs="Arial"/>
          <w:sz w:val="24"/>
          <w:szCs w:val="24"/>
        </w:rPr>
      </w:pPr>
      <w:r>
        <w:rPr>
          <w:rFonts w:ascii="Arial" w:hAnsi="Arial" w:cs="Arial"/>
          <w:sz w:val="24"/>
          <w:szCs w:val="24"/>
        </w:rPr>
        <w:t xml:space="preserve">The </w:t>
      </w:r>
      <w:r w:rsidR="009A5949" w:rsidRPr="004947EB">
        <w:rPr>
          <w:rFonts w:ascii="Arial" w:hAnsi="Arial" w:cs="Arial"/>
          <w:sz w:val="24"/>
          <w:szCs w:val="24"/>
        </w:rPr>
        <w:t xml:space="preserve">MHRA </w:t>
      </w:r>
      <w:r w:rsidR="00337B5B" w:rsidRPr="004947EB">
        <w:rPr>
          <w:rFonts w:ascii="Arial" w:hAnsi="Arial" w:cs="Arial"/>
          <w:sz w:val="24"/>
          <w:szCs w:val="24"/>
        </w:rPr>
        <w:t xml:space="preserve">has published </w:t>
      </w:r>
      <w:r w:rsidR="009A5949" w:rsidRPr="004947EB">
        <w:rPr>
          <w:rFonts w:ascii="Arial" w:hAnsi="Arial" w:cs="Arial"/>
          <w:sz w:val="24"/>
          <w:szCs w:val="24"/>
        </w:rPr>
        <w:t>guidance</w:t>
      </w:r>
      <w:r w:rsidR="00670EA9" w:rsidRPr="004947EB">
        <w:rPr>
          <w:rFonts w:ascii="Arial" w:hAnsi="Arial" w:cs="Arial"/>
          <w:sz w:val="24"/>
          <w:szCs w:val="24"/>
        </w:rPr>
        <w:t xml:space="preserve"> on this issue</w:t>
      </w:r>
      <w:r w:rsidR="00337B5B" w:rsidRPr="004947EB">
        <w:rPr>
          <w:rFonts w:ascii="Arial" w:hAnsi="Arial" w:cs="Arial"/>
          <w:sz w:val="24"/>
          <w:szCs w:val="24"/>
        </w:rPr>
        <w:t xml:space="preserve">. This </w:t>
      </w:r>
      <w:r w:rsidR="009A5949" w:rsidRPr="004947EB">
        <w:rPr>
          <w:rFonts w:ascii="Arial" w:hAnsi="Arial" w:cs="Arial"/>
          <w:sz w:val="24"/>
          <w:szCs w:val="24"/>
        </w:rPr>
        <w:t xml:space="preserve">recognises the valuable work that pharmacies (both hospital and </w:t>
      </w:r>
      <w:r>
        <w:rPr>
          <w:rFonts w:ascii="Arial" w:hAnsi="Arial" w:cs="Arial"/>
          <w:sz w:val="24"/>
          <w:szCs w:val="24"/>
        </w:rPr>
        <w:t>community</w:t>
      </w:r>
      <w:r w:rsidR="009A5949" w:rsidRPr="004947EB">
        <w:rPr>
          <w:rFonts w:ascii="Arial" w:hAnsi="Arial" w:cs="Arial"/>
          <w:sz w:val="24"/>
          <w:szCs w:val="24"/>
        </w:rPr>
        <w:t>) provide within their local</w:t>
      </w:r>
      <w:r>
        <w:rPr>
          <w:rFonts w:ascii="Arial" w:hAnsi="Arial" w:cs="Arial"/>
          <w:sz w:val="24"/>
          <w:szCs w:val="24"/>
        </w:rPr>
        <w:t xml:space="preserve"> health economies </w:t>
      </w:r>
      <w:r w:rsidR="009A5949" w:rsidRPr="004947EB">
        <w:rPr>
          <w:rFonts w:ascii="Arial" w:hAnsi="Arial" w:cs="Arial"/>
          <w:sz w:val="24"/>
          <w:szCs w:val="24"/>
        </w:rPr>
        <w:t>in respect of supplying medicines to others who need to hold them to pass on to their patients. </w:t>
      </w:r>
      <w:r>
        <w:rPr>
          <w:rFonts w:ascii="Arial" w:hAnsi="Arial" w:cs="Arial"/>
          <w:sz w:val="24"/>
          <w:szCs w:val="24"/>
        </w:rPr>
        <w:t xml:space="preserve">The guidance </w:t>
      </w:r>
      <w:r w:rsidR="00337B5B" w:rsidRPr="004947EB">
        <w:rPr>
          <w:rFonts w:ascii="Arial" w:hAnsi="Arial" w:cs="Arial"/>
          <w:sz w:val="24"/>
          <w:szCs w:val="24"/>
        </w:rPr>
        <w:t xml:space="preserve">is available at: </w:t>
      </w:r>
      <w:hyperlink r:id="rId11" w:history="1">
        <w:r w:rsidR="00554263" w:rsidRPr="001A6376">
          <w:rPr>
            <w:rStyle w:val="Hyperlink"/>
            <w:rFonts w:ascii="Arial" w:hAnsi="Arial" w:cs="Arial"/>
            <w:sz w:val="24"/>
            <w:szCs w:val="24"/>
          </w:rPr>
          <w:t>http://www.mhra.gov.uk/home/groups/comms-ic/documents/regulatorynews/con394660.pdf</w:t>
        </w:r>
      </w:hyperlink>
      <w:r w:rsidR="00337B5B" w:rsidRPr="007963E1">
        <w:rPr>
          <w:rFonts w:ascii="Arial" w:hAnsi="Arial" w:cs="Arial"/>
          <w:color w:val="1F497D"/>
          <w:sz w:val="24"/>
          <w:szCs w:val="24"/>
        </w:rPr>
        <w:t xml:space="preserve">. </w:t>
      </w:r>
    </w:p>
    <w:p w:rsidR="00554263" w:rsidRDefault="00554263" w:rsidP="00051528">
      <w:pPr>
        <w:ind w:left="491"/>
        <w:rPr>
          <w:rFonts w:ascii="Arial" w:hAnsi="Arial" w:cs="Arial"/>
          <w:sz w:val="24"/>
          <w:szCs w:val="24"/>
        </w:rPr>
      </w:pPr>
    </w:p>
    <w:p w:rsidR="009A5949" w:rsidRPr="00554263" w:rsidRDefault="009A5949" w:rsidP="00051528">
      <w:pPr>
        <w:numPr>
          <w:ilvl w:val="0"/>
          <w:numId w:val="21"/>
        </w:numPr>
        <w:ind w:left="491"/>
        <w:rPr>
          <w:rFonts w:ascii="Arial" w:hAnsi="Arial" w:cs="Arial"/>
          <w:sz w:val="24"/>
          <w:szCs w:val="24"/>
        </w:rPr>
      </w:pPr>
      <w:r w:rsidRPr="00554263">
        <w:rPr>
          <w:rFonts w:ascii="Arial" w:hAnsi="Arial" w:cs="Arial"/>
          <w:sz w:val="24"/>
          <w:szCs w:val="24"/>
        </w:rPr>
        <w:t xml:space="preserve">By way of an example, the </w:t>
      </w:r>
      <w:r w:rsidR="00953811" w:rsidRPr="00554263">
        <w:rPr>
          <w:rFonts w:ascii="Arial" w:hAnsi="Arial" w:cs="Arial"/>
          <w:sz w:val="24"/>
          <w:szCs w:val="24"/>
        </w:rPr>
        <w:t xml:space="preserve">MHRA </w:t>
      </w:r>
      <w:r w:rsidRPr="00554263">
        <w:rPr>
          <w:rFonts w:ascii="Arial" w:hAnsi="Arial" w:cs="Arial"/>
          <w:sz w:val="24"/>
          <w:szCs w:val="24"/>
        </w:rPr>
        <w:t>guidance provides that pharmacists</w:t>
      </w:r>
      <w:r w:rsidR="00513B0B" w:rsidRPr="00554263">
        <w:rPr>
          <w:rFonts w:ascii="Arial" w:hAnsi="Arial" w:cs="Arial"/>
          <w:sz w:val="24"/>
          <w:szCs w:val="24"/>
        </w:rPr>
        <w:t xml:space="preserve"> in a pharmacy</w:t>
      </w:r>
      <w:r w:rsidRPr="00554263">
        <w:rPr>
          <w:rFonts w:ascii="Arial" w:hAnsi="Arial" w:cs="Arial"/>
          <w:sz w:val="24"/>
          <w:szCs w:val="24"/>
        </w:rPr>
        <w:t xml:space="preserve"> needing to obtain small quantities of a </w:t>
      </w:r>
      <w:r w:rsidR="00513B0B" w:rsidRPr="00554263">
        <w:rPr>
          <w:rFonts w:ascii="Arial" w:hAnsi="Arial" w:cs="Arial"/>
          <w:sz w:val="24"/>
          <w:szCs w:val="24"/>
        </w:rPr>
        <w:t>medicine from another pharmacy</w:t>
      </w:r>
      <w:r w:rsidRPr="00554263">
        <w:rPr>
          <w:rFonts w:ascii="Arial" w:hAnsi="Arial" w:cs="Arial"/>
          <w:sz w:val="24"/>
          <w:szCs w:val="24"/>
        </w:rPr>
        <w:t xml:space="preserve"> to meet a patient's individual needs may do so without the need for the supplying pharmacy to hold a </w:t>
      </w:r>
      <w:r w:rsidR="00CF1950" w:rsidRPr="00554263">
        <w:rPr>
          <w:rFonts w:ascii="Arial" w:hAnsi="Arial" w:cs="Arial"/>
          <w:sz w:val="24"/>
          <w:szCs w:val="24"/>
        </w:rPr>
        <w:t>WDA(H)</w:t>
      </w:r>
      <w:r w:rsidR="00337B5B" w:rsidRPr="00554263">
        <w:rPr>
          <w:rFonts w:ascii="Arial" w:hAnsi="Arial" w:cs="Arial"/>
          <w:sz w:val="24"/>
          <w:szCs w:val="24"/>
        </w:rPr>
        <w:t>. However,</w:t>
      </w:r>
      <w:r w:rsidR="007963E1" w:rsidRPr="00554263">
        <w:rPr>
          <w:rFonts w:ascii="Arial" w:hAnsi="Arial" w:cs="Arial"/>
          <w:sz w:val="24"/>
          <w:szCs w:val="24"/>
        </w:rPr>
        <w:t xml:space="preserve"> </w:t>
      </w:r>
      <w:r w:rsidRPr="00554263">
        <w:rPr>
          <w:rFonts w:ascii="Arial" w:hAnsi="Arial" w:cs="Arial"/>
          <w:sz w:val="24"/>
          <w:szCs w:val="24"/>
        </w:rPr>
        <w:t xml:space="preserve">the transaction </w:t>
      </w:r>
      <w:r w:rsidR="00337B5B" w:rsidRPr="00554263">
        <w:rPr>
          <w:rFonts w:ascii="Arial" w:hAnsi="Arial" w:cs="Arial"/>
          <w:sz w:val="24"/>
          <w:szCs w:val="24"/>
        </w:rPr>
        <w:t>must meet</w:t>
      </w:r>
      <w:r w:rsidRPr="00554263">
        <w:rPr>
          <w:rFonts w:ascii="Arial" w:hAnsi="Arial" w:cs="Arial"/>
          <w:sz w:val="24"/>
          <w:szCs w:val="24"/>
        </w:rPr>
        <w:t xml:space="preserve"> all of the following criteria: </w:t>
      </w:r>
    </w:p>
    <w:p w:rsidR="009A5949" w:rsidRPr="007963E1" w:rsidRDefault="009A5949" w:rsidP="00051528">
      <w:pPr>
        <w:rPr>
          <w:sz w:val="24"/>
          <w:szCs w:val="24"/>
        </w:rPr>
      </w:pPr>
      <w:r w:rsidRPr="007963E1">
        <w:rPr>
          <w:rFonts w:ascii="Arial" w:hAnsi="Arial" w:cs="Arial"/>
          <w:sz w:val="24"/>
          <w:szCs w:val="24"/>
        </w:rPr>
        <w:t> </w:t>
      </w:r>
    </w:p>
    <w:p w:rsidR="009A5949" w:rsidRPr="007963E1" w:rsidRDefault="009A5949" w:rsidP="00051528">
      <w:pPr>
        <w:pStyle w:val="ListParagraph"/>
        <w:numPr>
          <w:ilvl w:val="0"/>
          <w:numId w:val="2"/>
        </w:numPr>
        <w:ind w:left="1200"/>
        <w:rPr>
          <w:sz w:val="24"/>
          <w:szCs w:val="24"/>
        </w:rPr>
      </w:pPr>
      <w:r w:rsidRPr="007963E1">
        <w:rPr>
          <w:rFonts w:ascii="Arial" w:hAnsi="Arial" w:cs="Arial"/>
          <w:sz w:val="24"/>
          <w:szCs w:val="24"/>
        </w:rPr>
        <w:t>it takes place on an occasional basis;</w:t>
      </w:r>
    </w:p>
    <w:p w:rsidR="007963E1" w:rsidRPr="007963E1" w:rsidRDefault="009A5949" w:rsidP="00051528">
      <w:pPr>
        <w:pStyle w:val="ListParagraph"/>
        <w:numPr>
          <w:ilvl w:val="0"/>
          <w:numId w:val="2"/>
        </w:numPr>
        <w:ind w:left="1200"/>
        <w:rPr>
          <w:sz w:val="24"/>
          <w:szCs w:val="24"/>
        </w:rPr>
      </w:pPr>
      <w:r w:rsidRPr="007963E1">
        <w:rPr>
          <w:rFonts w:ascii="Arial" w:hAnsi="Arial" w:cs="Arial"/>
          <w:sz w:val="24"/>
          <w:szCs w:val="24"/>
        </w:rPr>
        <w:t>the quantity of medicines supplied is small and the intention is to meet</w:t>
      </w:r>
    </w:p>
    <w:p w:rsidR="009A5949" w:rsidRPr="007963E1" w:rsidRDefault="005E5128" w:rsidP="00051528">
      <w:pPr>
        <w:pStyle w:val="ListParagraph"/>
        <w:ind w:left="780" w:firstLine="300"/>
        <w:rPr>
          <w:sz w:val="24"/>
          <w:szCs w:val="24"/>
        </w:rPr>
      </w:pPr>
      <w:r>
        <w:rPr>
          <w:rFonts w:ascii="Arial" w:hAnsi="Arial" w:cs="Arial"/>
          <w:sz w:val="24"/>
          <w:szCs w:val="24"/>
        </w:rPr>
        <w:t xml:space="preserve">  </w:t>
      </w:r>
      <w:r w:rsidR="009A5949" w:rsidRPr="007963E1">
        <w:rPr>
          <w:rFonts w:ascii="Arial" w:hAnsi="Arial" w:cs="Arial"/>
          <w:sz w:val="24"/>
          <w:szCs w:val="24"/>
        </w:rPr>
        <w:t>the needs of an individual patient; and</w:t>
      </w:r>
    </w:p>
    <w:p w:rsidR="009A5949" w:rsidRPr="007963E1" w:rsidRDefault="009A5949" w:rsidP="00051528">
      <w:pPr>
        <w:pStyle w:val="ListParagraph"/>
        <w:numPr>
          <w:ilvl w:val="0"/>
          <w:numId w:val="2"/>
        </w:numPr>
        <w:ind w:left="1200"/>
        <w:rPr>
          <w:sz w:val="24"/>
          <w:szCs w:val="24"/>
        </w:rPr>
      </w:pPr>
      <w:r w:rsidRPr="007963E1">
        <w:rPr>
          <w:rFonts w:ascii="Arial" w:hAnsi="Arial" w:cs="Arial"/>
          <w:sz w:val="24"/>
          <w:szCs w:val="24"/>
        </w:rPr>
        <w:t xml:space="preserve">the supply is made on a not for profit basis. </w:t>
      </w:r>
    </w:p>
    <w:p w:rsidR="009A5949" w:rsidRDefault="009A5949" w:rsidP="00051528">
      <w:pPr>
        <w:ind w:left="1140"/>
        <w:rPr>
          <w:rFonts w:ascii="Arial" w:hAnsi="Arial" w:cs="Arial"/>
          <w:sz w:val="24"/>
          <w:szCs w:val="24"/>
        </w:rPr>
      </w:pPr>
      <w:r w:rsidRPr="007963E1">
        <w:rPr>
          <w:rFonts w:ascii="Arial" w:hAnsi="Arial" w:cs="Arial"/>
          <w:sz w:val="24"/>
          <w:szCs w:val="24"/>
        </w:rPr>
        <w:t> </w:t>
      </w:r>
    </w:p>
    <w:p w:rsidR="009A5949" w:rsidRPr="004C3C6A" w:rsidRDefault="009A5949" w:rsidP="00051528">
      <w:pPr>
        <w:pStyle w:val="NoSpacing"/>
        <w:rPr>
          <w:rFonts w:ascii="Arial" w:hAnsi="Arial" w:cs="Arial"/>
          <w:b/>
          <w:bCs/>
          <w:sz w:val="28"/>
          <w:szCs w:val="28"/>
        </w:rPr>
      </w:pPr>
      <w:r w:rsidRPr="004C3C6A">
        <w:rPr>
          <w:rFonts w:ascii="Arial" w:hAnsi="Arial" w:cs="Arial"/>
          <w:b/>
          <w:bCs/>
          <w:sz w:val="28"/>
          <w:szCs w:val="28"/>
        </w:rPr>
        <w:t>MHRA Wholesale Dealer licences</w:t>
      </w:r>
    </w:p>
    <w:p w:rsidR="009A5949" w:rsidRDefault="009A5949" w:rsidP="00051528">
      <w:pPr>
        <w:rPr>
          <w:rFonts w:ascii="Arial" w:hAnsi="Arial" w:cs="Arial"/>
          <w:sz w:val="24"/>
          <w:szCs w:val="24"/>
        </w:rPr>
      </w:pPr>
    </w:p>
    <w:p w:rsidR="00064F5F" w:rsidRDefault="009A5949" w:rsidP="00051528">
      <w:pPr>
        <w:numPr>
          <w:ilvl w:val="0"/>
          <w:numId w:val="21"/>
        </w:numPr>
        <w:ind w:left="491"/>
        <w:rPr>
          <w:rFonts w:ascii="Arial" w:hAnsi="Arial" w:cs="Arial"/>
          <w:sz w:val="24"/>
          <w:szCs w:val="24"/>
        </w:rPr>
      </w:pPr>
      <w:r w:rsidRPr="00971C8D">
        <w:rPr>
          <w:rFonts w:ascii="Arial" w:hAnsi="Arial" w:cs="Arial"/>
          <w:sz w:val="24"/>
          <w:szCs w:val="24"/>
        </w:rPr>
        <w:t>Any company or individual wishing to wholesale deal (defined as selling, supplying or procuring to anyone other than the end-user) medicinal products within the EU must hold a</w:t>
      </w:r>
      <w:r>
        <w:rPr>
          <w:rFonts w:ascii="Arial" w:hAnsi="Arial" w:cs="Arial"/>
          <w:sz w:val="24"/>
          <w:szCs w:val="24"/>
        </w:rPr>
        <w:t xml:space="preserve"> </w:t>
      </w:r>
      <w:r w:rsidR="00513B0B">
        <w:rPr>
          <w:rFonts w:ascii="Arial" w:hAnsi="Arial" w:cs="Arial"/>
          <w:sz w:val="24"/>
          <w:szCs w:val="24"/>
        </w:rPr>
        <w:t>WDA(H)</w:t>
      </w:r>
      <w:r w:rsidRPr="00971C8D">
        <w:rPr>
          <w:rFonts w:ascii="Arial" w:hAnsi="Arial" w:cs="Arial"/>
          <w:sz w:val="24"/>
          <w:szCs w:val="24"/>
        </w:rPr>
        <w:t xml:space="preserve">. </w:t>
      </w:r>
    </w:p>
    <w:p w:rsidR="00064F5F" w:rsidRDefault="00064F5F" w:rsidP="00051528">
      <w:pPr>
        <w:ind w:left="491"/>
        <w:rPr>
          <w:rFonts w:ascii="Arial" w:hAnsi="Arial" w:cs="Arial"/>
          <w:sz w:val="24"/>
          <w:szCs w:val="24"/>
        </w:rPr>
      </w:pPr>
    </w:p>
    <w:p w:rsidR="00D55244" w:rsidRDefault="00D55244" w:rsidP="00051528">
      <w:pPr>
        <w:rPr>
          <w:rFonts w:ascii="Arial" w:hAnsi="Arial" w:cs="Arial"/>
          <w:sz w:val="24"/>
          <w:szCs w:val="24"/>
        </w:rPr>
      </w:pPr>
      <w:r>
        <w:rPr>
          <w:rFonts w:ascii="Arial" w:hAnsi="Arial" w:cs="Arial"/>
          <w:sz w:val="24"/>
          <w:szCs w:val="24"/>
        </w:rPr>
        <w:br w:type="page"/>
      </w:r>
    </w:p>
    <w:p w:rsidR="00554263" w:rsidRDefault="009A5949" w:rsidP="00051528">
      <w:pPr>
        <w:numPr>
          <w:ilvl w:val="0"/>
          <w:numId w:val="21"/>
        </w:numPr>
        <w:ind w:left="491"/>
        <w:rPr>
          <w:rFonts w:ascii="Arial" w:hAnsi="Arial" w:cs="Arial"/>
          <w:sz w:val="24"/>
          <w:szCs w:val="24"/>
        </w:rPr>
      </w:pPr>
      <w:r w:rsidRPr="00971C8D">
        <w:rPr>
          <w:rFonts w:ascii="Arial" w:hAnsi="Arial" w:cs="Arial"/>
          <w:sz w:val="24"/>
          <w:szCs w:val="24"/>
        </w:rPr>
        <w:lastRenderedPageBreak/>
        <w:t xml:space="preserve">The administrative </w:t>
      </w:r>
      <w:r w:rsidR="00064F5F">
        <w:rPr>
          <w:rFonts w:ascii="Arial" w:hAnsi="Arial" w:cs="Arial"/>
          <w:sz w:val="24"/>
          <w:szCs w:val="24"/>
        </w:rPr>
        <w:t xml:space="preserve">procedures </w:t>
      </w:r>
      <w:r w:rsidRPr="00971C8D">
        <w:rPr>
          <w:rFonts w:ascii="Arial" w:hAnsi="Arial" w:cs="Arial"/>
          <w:sz w:val="24"/>
          <w:szCs w:val="24"/>
        </w:rPr>
        <w:t xml:space="preserve">for issuing and maintaining </w:t>
      </w:r>
      <w:r w:rsidR="00513B0B">
        <w:rPr>
          <w:rFonts w:ascii="Arial" w:hAnsi="Arial" w:cs="Arial"/>
          <w:sz w:val="24"/>
          <w:szCs w:val="24"/>
        </w:rPr>
        <w:t>a WDA(H) licence</w:t>
      </w:r>
      <w:r w:rsidRPr="00971C8D">
        <w:rPr>
          <w:rFonts w:ascii="Arial" w:hAnsi="Arial" w:cs="Arial"/>
          <w:sz w:val="24"/>
          <w:szCs w:val="24"/>
        </w:rPr>
        <w:t xml:space="preserve"> are carried out by the </w:t>
      </w:r>
      <w:r w:rsidR="00513B0B">
        <w:rPr>
          <w:rFonts w:ascii="Arial" w:hAnsi="Arial" w:cs="Arial"/>
          <w:sz w:val="24"/>
          <w:szCs w:val="24"/>
        </w:rPr>
        <w:t xml:space="preserve">Process </w:t>
      </w:r>
      <w:r w:rsidRPr="00971C8D">
        <w:rPr>
          <w:rFonts w:ascii="Arial" w:hAnsi="Arial" w:cs="Arial"/>
          <w:sz w:val="24"/>
          <w:szCs w:val="24"/>
        </w:rPr>
        <w:t>Licensing</w:t>
      </w:r>
      <w:r w:rsidR="00513B0B">
        <w:rPr>
          <w:rFonts w:ascii="Arial" w:hAnsi="Arial" w:cs="Arial"/>
          <w:sz w:val="24"/>
          <w:szCs w:val="24"/>
        </w:rPr>
        <w:t xml:space="preserve"> (PcL) s</w:t>
      </w:r>
      <w:r w:rsidRPr="00971C8D">
        <w:rPr>
          <w:rFonts w:ascii="Arial" w:hAnsi="Arial" w:cs="Arial"/>
          <w:sz w:val="24"/>
          <w:szCs w:val="24"/>
        </w:rPr>
        <w:t xml:space="preserve">ection in the Inspection, Enforcement and Standards Division </w:t>
      </w:r>
      <w:r>
        <w:rPr>
          <w:rFonts w:ascii="Arial" w:hAnsi="Arial" w:cs="Arial"/>
          <w:sz w:val="24"/>
          <w:szCs w:val="24"/>
        </w:rPr>
        <w:t xml:space="preserve">of </w:t>
      </w:r>
      <w:r w:rsidR="00064F5F">
        <w:rPr>
          <w:rFonts w:ascii="Arial" w:hAnsi="Arial" w:cs="Arial"/>
          <w:sz w:val="24"/>
          <w:szCs w:val="24"/>
        </w:rPr>
        <w:t xml:space="preserve">the </w:t>
      </w:r>
      <w:r w:rsidR="00B20DD5">
        <w:rPr>
          <w:rFonts w:ascii="Arial" w:hAnsi="Arial" w:cs="Arial"/>
          <w:sz w:val="24"/>
          <w:szCs w:val="24"/>
        </w:rPr>
        <w:t>MHRA</w:t>
      </w:r>
      <w:r w:rsidR="00064F5F">
        <w:rPr>
          <w:rFonts w:ascii="Arial" w:hAnsi="Arial" w:cs="Arial"/>
          <w:sz w:val="24"/>
          <w:szCs w:val="24"/>
        </w:rPr>
        <w:t xml:space="preserve">. In </w:t>
      </w:r>
      <w:r w:rsidR="00513B0B">
        <w:rPr>
          <w:rFonts w:ascii="Arial" w:hAnsi="Arial" w:cs="Arial"/>
          <w:sz w:val="24"/>
          <w:szCs w:val="24"/>
        </w:rPr>
        <w:t xml:space="preserve">fulfilling </w:t>
      </w:r>
      <w:r w:rsidR="00064F5F">
        <w:rPr>
          <w:rFonts w:ascii="Arial" w:hAnsi="Arial" w:cs="Arial"/>
          <w:sz w:val="24"/>
          <w:szCs w:val="24"/>
        </w:rPr>
        <w:t xml:space="preserve">this </w:t>
      </w:r>
      <w:r w:rsidR="00513B0B">
        <w:rPr>
          <w:rFonts w:ascii="Arial" w:hAnsi="Arial" w:cs="Arial"/>
          <w:sz w:val="24"/>
          <w:szCs w:val="24"/>
        </w:rPr>
        <w:t>role</w:t>
      </w:r>
      <w:r w:rsidR="00953811">
        <w:rPr>
          <w:rFonts w:ascii="Arial" w:hAnsi="Arial" w:cs="Arial"/>
          <w:sz w:val="24"/>
          <w:szCs w:val="24"/>
        </w:rPr>
        <w:t>,</w:t>
      </w:r>
      <w:r w:rsidR="00513B0B">
        <w:rPr>
          <w:rFonts w:ascii="Arial" w:hAnsi="Arial" w:cs="Arial"/>
          <w:sz w:val="24"/>
          <w:szCs w:val="24"/>
        </w:rPr>
        <w:t xml:space="preserve"> PcL works very closely with the MHRA </w:t>
      </w:r>
      <w:r w:rsidRPr="00971C8D">
        <w:rPr>
          <w:rFonts w:ascii="Arial" w:hAnsi="Arial" w:cs="Arial"/>
          <w:sz w:val="24"/>
          <w:szCs w:val="24"/>
        </w:rPr>
        <w:t>Medicines Inspectorate</w:t>
      </w:r>
      <w:r w:rsidR="00513B0B">
        <w:rPr>
          <w:rFonts w:ascii="Arial" w:hAnsi="Arial" w:cs="Arial"/>
          <w:sz w:val="24"/>
          <w:szCs w:val="24"/>
        </w:rPr>
        <w:t xml:space="preserve"> responsible for inspections</w:t>
      </w:r>
      <w:r w:rsidRPr="00971C8D">
        <w:rPr>
          <w:rFonts w:ascii="Arial" w:hAnsi="Arial" w:cs="Arial"/>
          <w:sz w:val="24"/>
          <w:szCs w:val="24"/>
        </w:rPr>
        <w:t>.</w:t>
      </w:r>
      <w:r w:rsidR="00554263">
        <w:rPr>
          <w:rFonts w:ascii="Arial" w:hAnsi="Arial" w:cs="Arial"/>
          <w:sz w:val="24"/>
          <w:szCs w:val="24"/>
        </w:rPr>
        <w:br/>
      </w:r>
    </w:p>
    <w:p w:rsidR="009A5949" w:rsidRPr="00554263" w:rsidRDefault="009A5949" w:rsidP="00051528">
      <w:pPr>
        <w:numPr>
          <w:ilvl w:val="0"/>
          <w:numId w:val="21"/>
        </w:numPr>
        <w:ind w:left="491"/>
        <w:rPr>
          <w:rFonts w:ascii="Arial" w:hAnsi="Arial" w:cs="Arial"/>
          <w:sz w:val="24"/>
          <w:szCs w:val="24"/>
        </w:rPr>
      </w:pPr>
      <w:r w:rsidRPr="00554263">
        <w:rPr>
          <w:rFonts w:ascii="Arial" w:hAnsi="Arial" w:cs="Arial"/>
          <w:sz w:val="24"/>
          <w:szCs w:val="24"/>
        </w:rPr>
        <w:t>Further information</w:t>
      </w:r>
      <w:r w:rsidR="00064F5F" w:rsidRPr="00554263">
        <w:rPr>
          <w:rFonts w:ascii="Arial" w:hAnsi="Arial" w:cs="Arial"/>
          <w:sz w:val="24"/>
          <w:szCs w:val="24"/>
        </w:rPr>
        <w:t>,</w:t>
      </w:r>
      <w:r w:rsidRPr="00554263">
        <w:rPr>
          <w:rFonts w:ascii="Arial" w:hAnsi="Arial" w:cs="Arial"/>
          <w:sz w:val="24"/>
          <w:szCs w:val="24"/>
        </w:rPr>
        <w:t xml:space="preserve"> including relevant fees</w:t>
      </w:r>
      <w:r w:rsidR="00064F5F" w:rsidRPr="00554263">
        <w:rPr>
          <w:rFonts w:ascii="Arial" w:hAnsi="Arial" w:cs="Arial"/>
          <w:sz w:val="24"/>
          <w:szCs w:val="24"/>
        </w:rPr>
        <w:t xml:space="preserve">, is available from </w:t>
      </w:r>
      <w:r w:rsidR="00953811" w:rsidRPr="00554263">
        <w:rPr>
          <w:rFonts w:ascii="Arial" w:hAnsi="Arial" w:cs="Arial"/>
          <w:sz w:val="24"/>
          <w:szCs w:val="24"/>
        </w:rPr>
        <w:t xml:space="preserve">the </w:t>
      </w:r>
      <w:r w:rsidRPr="00554263">
        <w:rPr>
          <w:rFonts w:ascii="Arial" w:hAnsi="Arial" w:cs="Arial"/>
          <w:sz w:val="24"/>
          <w:szCs w:val="24"/>
        </w:rPr>
        <w:t xml:space="preserve">PcL enquiry line on 020 3080 6844 or email: </w:t>
      </w:r>
      <w:hyperlink r:id="rId12" w:history="1">
        <w:r w:rsidRPr="00554263">
          <w:rPr>
            <w:rStyle w:val="Hyperlink"/>
            <w:rFonts w:ascii="Arial" w:hAnsi="Arial" w:cs="Arial"/>
            <w:sz w:val="24"/>
            <w:szCs w:val="24"/>
          </w:rPr>
          <w:t>pcl@mhra.gsi.gov.uk</w:t>
        </w:r>
      </w:hyperlink>
      <w:r w:rsidR="00064F5F" w:rsidRPr="00554263">
        <w:rPr>
          <w:rStyle w:val="Hyperlink"/>
          <w:rFonts w:ascii="Arial" w:hAnsi="Arial" w:cs="Arial"/>
          <w:sz w:val="24"/>
          <w:szCs w:val="24"/>
        </w:rPr>
        <w:t xml:space="preserve">. </w:t>
      </w:r>
      <w:r w:rsidR="00064F5F" w:rsidRPr="00554263">
        <w:rPr>
          <w:rFonts w:ascii="Arial" w:hAnsi="Arial" w:cs="Arial"/>
          <w:sz w:val="24"/>
          <w:szCs w:val="24"/>
        </w:rPr>
        <w:t xml:space="preserve">Please also see the section on frequently asked questions and answers starting on page </w:t>
      </w:r>
      <w:r w:rsidR="00962518" w:rsidRPr="00554263">
        <w:rPr>
          <w:rFonts w:ascii="Arial" w:hAnsi="Arial" w:cs="Arial"/>
          <w:sz w:val="24"/>
          <w:szCs w:val="24"/>
        </w:rPr>
        <w:t>10</w:t>
      </w:r>
      <w:r w:rsidR="00064F5F" w:rsidRPr="00554263">
        <w:rPr>
          <w:rFonts w:ascii="Arial" w:hAnsi="Arial" w:cs="Arial"/>
          <w:sz w:val="24"/>
          <w:szCs w:val="24"/>
        </w:rPr>
        <w:t>.</w:t>
      </w:r>
    </w:p>
    <w:p w:rsidR="00064F5F" w:rsidRDefault="00064F5F" w:rsidP="00051528">
      <w:pPr>
        <w:rPr>
          <w:rFonts w:ascii="Arial" w:hAnsi="Arial" w:cs="Arial"/>
          <w:b/>
          <w:bCs/>
          <w:sz w:val="28"/>
          <w:szCs w:val="28"/>
        </w:rPr>
      </w:pPr>
    </w:p>
    <w:p w:rsidR="009A5949" w:rsidRPr="004C3C6A" w:rsidRDefault="009A5949" w:rsidP="00051528">
      <w:pPr>
        <w:rPr>
          <w:rFonts w:ascii="Arial" w:hAnsi="Arial" w:cs="Arial"/>
          <w:b/>
          <w:bCs/>
          <w:sz w:val="28"/>
          <w:szCs w:val="28"/>
        </w:rPr>
      </w:pPr>
      <w:r w:rsidRPr="004C3C6A">
        <w:rPr>
          <w:rFonts w:ascii="Arial" w:hAnsi="Arial" w:cs="Arial"/>
          <w:b/>
          <w:bCs/>
          <w:sz w:val="28"/>
          <w:szCs w:val="28"/>
        </w:rPr>
        <w:t>Controlled Drug Licences</w:t>
      </w:r>
    </w:p>
    <w:p w:rsidR="009A5949" w:rsidRDefault="009A5949" w:rsidP="00051528">
      <w:pPr>
        <w:rPr>
          <w:rFonts w:ascii="Arial" w:hAnsi="Arial" w:cs="Arial"/>
          <w:sz w:val="24"/>
          <w:szCs w:val="24"/>
        </w:rPr>
      </w:pPr>
    </w:p>
    <w:p w:rsidR="009A5949" w:rsidRDefault="009A5949" w:rsidP="00051528">
      <w:pPr>
        <w:numPr>
          <w:ilvl w:val="0"/>
          <w:numId w:val="21"/>
        </w:numPr>
        <w:ind w:left="491"/>
        <w:rPr>
          <w:rFonts w:ascii="Arial" w:hAnsi="Arial" w:cs="Arial"/>
          <w:sz w:val="24"/>
          <w:szCs w:val="24"/>
        </w:rPr>
      </w:pPr>
      <w:r w:rsidRPr="004048F0">
        <w:rPr>
          <w:rFonts w:ascii="Arial" w:hAnsi="Arial" w:cs="Arial"/>
          <w:sz w:val="24"/>
          <w:szCs w:val="24"/>
        </w:rPr>
        <w:t xml:space="preserve">Companies and individuals need to apply for </w:t>
      </w:r>
      <w:r>
        <w:rPr>
          <w:rFonts w:ascii="Arial" w:hAnsi="Arial" w:cs="Arial"/>
          <w:sz w:val="24"/>
          <w:szCs w:val="24"/>
        </w:rPr>
        <w:t>H</w:t>
      </w:r>
      <w:r w:rsidR="00064F5F">
        <w:rPr>
          <w:rFonts w:ascii="Arial" w:hAnsi="Arial" w:cs="Arial"/>
          <w:sz w:val="24"/>
          <w:szCs w:val="24"/>
        </w:rPr>
        <w:t xml:space="preserve">ome Office </w:t>
      </w:r>
      <w:r w:rsidRPr="004048F0">
        <w:rPr>
          <w:rFonts w:ascii="Arial" w:hAnsi="Arial" w:cs="Arial"/>
          <w:sz w:val="24"/>
          <w:szCs w:val="24"/>
        </w:rPr>
        <w:t xml:space="preserve">domestic licences if they wish to produce, supply or possess </w:t>
      </w:r>
      <w:r w:rsidR="008E3F86">
        <w:rPr>
          <w:rFonts w:ascii="Arial" w:hAnsi="Arial" w:cs="Arial"/>
          <w:sz w:val="24"/>
          <w:szCs w:val="24"/>
        </w:rPr>
        <w:t>CDs</w:t>
      </w:r>
      <w:r w:rsidRPr="004048F0">
        <w:rPr>
          <w:rFonts w:ascii="Arial" w:hAnsi="Arial" w:cs="Arial"/>
          <w:sz w:val="24"/>
          <w:szCs w:val="24"/>
        </w:rPr>
        <w:t xml:space="preserve">. Applications </w:t>
      </w:r>
      <w:r>
        <w:rPr>
          <w:rFonts w:ascii="Arial" w:hAnsi="Arial" w:cs="Arial"/>
          <w:sz w:val="24"/>
          <w:szCs w:val="24"/>
        </w:rPr>
        <w:t xml:space="preserve">are subject to fees. </w:t>
      </w:r>
    </w:p>
    <w:p w:rsidR="00064F5F" w:rsidRPr="00554263" w:rsidRDefault="00064F5F" w:rsidP="00051528">
      <w:pPr>
        <w:ind w:left="491"/>
        <w:rPr>
          <w:rFonts w:ascii="Arial" w:hAnsi="Arial" w:cs="Arial"/>
          <w:sz w:val="24"/>
          <w:szCs w:val="24"/>
        </w:rPr>
      </w:pPr>
    </w:p>
    <w:p w:rsidR="00064F5F" w:rsidRDefault="00064F5F" w:rsidP="00051528">
      <w:pPr>
        <w:numPr>
          <w:ilvl w:val="0"/>
          <w:numId w:val="21"/>
        </w:numPr>
        <w:ind w:left="491"/>
        <w:rPr>
          <w:rFonts w:ascii="Arial" w:hAnsi="Arial" w:cs="Arial"/>
          <w:sz w:val="24"/>
          <w:szCs w:val="24"/>
        </w:rPr>
      </w:pPr>
      <w:r w:rsidRPr="007963E1">
        <w:rPr>
          <w:rFonts w:ascii="Arial" w:hAnsi="Arial" w:cs="Arial"/>
          <w:sz w:val="24"/>
          <w:szCs w:val="24"/>
        </w:rPr>
        <w:t xml:space="preserve">It should be noted that, prior to 14 August 2012, Section 10(7) of the Medicines Act 1968 did not provide any exemption for wholesale dealing of </w:t>
      </w:r>
      <w:r w:rsidR="00EC48FD">
        <w:rPr>
          <w:rFonts w:ascii="Arial" w:hAnsi="Arial" w:cs="Arial"/>
          <w:sz w:val="24"/>
          <w:szCs w:val="24"/>
        </w:rPr>
        <w:t>CDs</w:t>
      </w:r>
      <w:r w:rsidRPr="007963E1">
        <w:rPr>
          <w:rFonts w:ascii="Arial" w:hAnsi="Arial" w:cs="Arial"/>
          <w:sz w:val="24"/>
          <w:szCs w:val="24"/>
        </w:rPr>
        <w:t xml:space="preserve"> under relevant misuse of drugs legislation. </w:t>
      </w:r>
      <w:r>
        <w:rPr>
          <w:rFonts w:ascii="Arial" w:hAnsi="Arial" w:cs="Arial"/>
          <w:sz w:val="24"/>
          <w:szCs w:val="24"/>
        </w:rPr>
        <w:t xml:space="preserve">In addition, the </w:t>
      </w:r>
      <w:r w:rsidRPr="007963E1">
        <w:rPr>
          <w:rFonts w:ascii="Arial" w:hAnsi="Arial" w:cs="Arial"/>
          <w:sz w:val="24"/>
          <w:szCs w:val="24"/>
        </w:rPr>
        <w:t xml:space="preserve">Home Office regulatory requirements </w:t>
      </w:r>
      <w:r>
        <w:rPr>
          <w:rFonts w:ascii="Arial" w:hAnsi="Arial" w:cs="Arial"/>
          <w:sz w:val="24"/>
          <w:szCs w:val="24"/>
        </w:rPr>
        <w:t xml:space="preserve">did not change </w:t>
      </w:r>
      <w:r w:rsidRPr="007963E1">
        <w:rPr>
          <w:rFonts w:ascii="Arial" w:hAnsi="Arial" w:cs="Arial"/>
          <w:sz w:val="24"/>
          <w:szCs w:val="24"/>
        </w:rPr>
        <w:t>as a result of the Human Medicines Regulations 2012. They have always come into play when a WDA(H) is needed</w:t>
      </w:r>
      <w:r>
        <w:rPr>
          <w:rFonts w:ascii="Arial" w:hAnsi="Arial" w:cs="Arial"/>
          <w:sz w:val="24"/>
          <w:szCs w:val="24"/>
        </w:rPr>
        <w:t xml:space="preserve">. </w:t>
      </w:r>
    </w:p>
    <w:p w:rsidR="00064F5F" w:rsidRDefault="00064F5F" w:rsidP="00051528">
      <w:pPr>
        <w:ind w:left="491"/>
        <w:rPr>
          <w:rFonts w:ascii="Arial" w:hAnsi="Arial" w:cs="Arial"/>
          <w:sz w:val="24"/>
          <w:szCs w:val="24"/>
        </w:rPr>
      </w:pPr>
    </w:p>
    <w:p w:rsidR="00064F5F" w:rsidRDefault="00064F5F" w:rsidP="00051528">
      <w:pPr>
        <w:numPr>
          <w:ilvl w:val="0"/>
          <w:numId w:val="21"/>
        </w:numPr>
        <w:ind w:left="491"/>
        <w:rPr>
          <w:rFonts w:ascii="Arial" w:hAnsi="Arial" w:cs="Arial"/>
          <w:sz w:val="24"/>
          <w:szCs w:val="24"/>
        </w:rPr>
      </w:pPr>
      <w:r w:rsidRPr="00064F5F">
        <w:rPr>
          <w:rFonts w:ascii="Arial" w:hAnsi="Arial" w:cs="Arial"/>
          <w:sz w:val="24"/>
          <w:szCs w:val="24"/>
        </w:rPr>
        <w:t xml:space="preserve">The Home Office has therefore worked closely with the MHRA to ensure policy alignment in these matters. If a WDA(H) is required, this also means that, if supplies include CDs in Schedules 2 - 5 to the Misuse of Drugs Regulations 2001 (the “2001 Regulations”), then it is likely that a corresponding Home Office CD licence is also needed by the pharmacy to legalise this supply. </w:t>
      </w:r>
    </w:p>
    <w:p w:rsidR="00064F5F" w:rsidRDefault="00064F5F" w:rsidP="00051528">
      <w:pPr>
        <w:ind w:left="491"/>
        <w:rPr>
          <w:rFonts w:ascii="Arial" w:hAnsi="Arial" w:cs="Arial"/>
          <w:sz w:val="24"/>
          <w:szCs w:val="24"/>
        </w:rPr>
      </w:pPr>
    </w:p>
    <w:p w:rsidR="00064F5F" w:rsidRDefault="009A5949" w:rsidP="00051528">
      <w:pPr>
        <w:numPr>
          <w:ilvl w:val="0"/>
          <w:numId w:val="21"/>
        </w:numPr>
        <w:ind w:left="491"/>
        <w:rPr>
          <w:rFonts w:ascii="Arial" w:hAnsi="Arial" w:cs="Arial"/>
          <w:sz w:val="24"/>
          <w:szCs w:val="24"/>
        </w:rPr>
      </w:pPr>
      <w:r w:rsidRPr="00064F5F">
        <w:rPr>
          <w:rFonts w:ascii="Arial" w:hAnsi="Arial" w:cs="Arial"/>
          <w:sz w:val="24"/>
          <w:szCs w:val="24"/>
        </w:rPr>
        <w:t xml:space="preserve">The 2001 Regulations </w:t>
      </w:r>
      <w:r w:rsidR="00064F5F">
        <w:rPr>
          <w:rFonts w:ascii="Arial" w:hAnsi="Arial" w:cs="Arial"/>
          <w:sz w:val="24"/>
          <w:szCs w:val="24"/>
        </w:rPr>
        <w:t xml:space="preserve">do </w:t>
      </w:r>
      <w:r w:rsidRPr="00064F5F">
        <w:rPr>
          <w:rFonts w:ascii="Arial" w:hAnsi="Arial" w:cs="Arial"/>
          <w:sz w:val="24"/>
          <w:szCs w:val="24"/>
        </w:rPr>
        <w:t xml:space="preserve">provide certain limited legal authorities that allow the possession, supply and production of drugs controlled under the Misuse of Drugs Act 1971 without the need for a </w:t>
      </w:r>
      <w:r w:rsidR="008E3F86" w:rsidRPr="00064F5F">
        <w:rPr>
          <w:rFonts w:ascii="Arial" w:hAnsi="Arial" w:cs="Arial"/>
          <w:sz w:val="24"/>
          <w:szCs w:val="24"/>
        </w:rPr>
        <w:t>H</w:t>
      </w:r>
      <w:r w:rsidR="006A5ACD">
        <w:rPr>
          <w:rFonts w:ascii="Arial" w:hAnsi="Arial" w:cs="Arial"/>
          <w:sz w:val="24"/>
          <w:szCs w:val="24"/>
        </w:rPr>
        <w:t xml:space="preserve">ome </w:t>
      </w:r>
      <w:r w:rsidR="008E3F86" w:rsidRPr="00064F5F">
        <w:rPr>
          <w:rFonts w:ascii="Arial" w:hAnsi="Arial" w:cs="Arial"/>
          <w:sz w:val="24"/>
          <w:szCs w:val="24"/>
        </w:rPr>
        <w:t>O</w:t>
      </w:r>
      <w:r w:rsidR="006A5ACD">
        <w:rPr>
          <w:rFonts w:ascii="Arial" w:hAnsi="Arial" w:cs="Arial"/>
          <w:sz w:val="24"/>
          <w:szCs w:val="24"/>
        </w:rPr>
        <w:t>ffice</w:t>
      </w:r>
      <w:r w:rsidRPr="00064F5F">
        <w:rPr>
          <w:rFonts w:ascii="Arial" w:hAnsi="Arial" w:cs="Arial"/>
          <w:sz w:val="24"/>
          <w:szCs w:val="24"/>
        </w:rPr>
        <w:t xml:space="preserve"> CD domestic licence</w:t>
      </w:r>
      <w:r w:rsidR="00064F5F">
        <w:rPr>
          <w:rFonts w:ascii="Arial" w:hAnsi="Arial" w:cs="Arial"/>
          <w:sz w:val="24"/>
          <w:szCs w:val="24"/>
        </w:rPr>
        <w:t xml:space="preserve">. This is known as </w:t>
      </w:r>
      <w:r w:rsidRPr="00064F5F">
        <w:rPr>
          <w:rFonts w:ascii="Arial" w:hAnsi="Arial" w:cs="Arial"/>
          <w:sz w:val="24"/>
          <w:szCs w:val="24"/>
        </w:rPr>
        <w:t xml:space="preserve">a limited licensing “exemption”. </w:t>
      </w:r>
    </w:p>
    <w:p w:rsidR="00064F5F" w:rsidRDefault="00064F5F" w:rsidP="00051528">
      <w:pPr>
        <w:ind w:left="491"/>
        <w:rPr>
          <w:rFonts w:ascii="Arial" w:hAnsi="Arial" w:cs="Arial"/>
          <w:sz w:val="24"/>
          <w:szCs w:val="24"/>
        </w:rPr>
      </w:pPr>
    </w:p>
    <w:p w:rsidR="00EB638F" w:rsidRDefault="009A5949" w:rsidP="00051528">
      <w:pPr>
        <w:numPr>
          <w:ilvl w:val="0"/>
          <w:numId w:val="21"/>
        </w:numPr>
        <w:ind w:left="491"/>
        <w:rPr>
          <w:rFonts w:ascii="Arial" w:hAnsi="Arial" w:cs="Arial"/>
          <w:sz w:val="24"/>
          <w:szCs w:val="24"/>
        </w:rPr>
      </w:pPr>
      <w:r w:rsidRPr="00EB638F">
        <w:rPr>
          <w:rFonts w:ascii="Arial" w:hAnsi="Arial" w:cs="Arial"/>
          <w:sz w:val="24"/>
          <w:szCs w:val="24"/>
        </w:rPr>
        <w:t>For example, pharmacists, when acting in the</w:t>
      </w:r>
      <w:r w:rsidR="00064F5F" w:rsidRPr="00EB638F">
        <w:rPr>
          <w:rFonts w:ascii="Arial" w:hAnsi="Arial" w:cs="Arial"/>
          <w:sz w:val="24"/>
          <w:szCs w:val="24"/>
        </w:rPr>
        <w:t>ir professional capacity</w:t>
      </w:r>
      <w:r w:rsidRPr="00EB638F">
        <w:rPr>
          <w:rFonts w:ascii="Arial" w:hAnsi="Arial" w:cs="Arial"/>
          <w:sz w:val="24"/>
          <w:szCs w:val="24"/>
        </w:rPr>
        <w:t>, may benefit from licensing ex</w:t>
      </w:r>
      <w:r w:rsidR="00337B5B" w:rsidRPr="00EB638F">
        <w:rPr>
          <w:rFonts w:ascii="Arial" w:hAnsi="Arial" w:cs="Arial"/>
          <w:sz w:val="24"/>
          <w:szCs w:val="24"/>
        </w:rPr>
        <w:t>emptions for drugs in all S</w:t>
      </w:r>
      <w:r w:rsidRPr="00EB638F">
        <w:rPr>
          <w:rFonts w:ascii="Arial" w:hAnsi="Arial" w:cs="Arial"/>
          <w:sz w:val="24"/>
          <w:szCs w:val="24"/>
        </w:rPr>
        <w:t>chedules except Schedule 1, a</w:t>
      </w:r>
      <w:r w:rsidR="008E3F86" w:rsidRPr="00EB638F">
        <w:rPr>
          <w:rFonts w:ascii="Arial" w:hAnsi="Arial" w:cs="Arial"/>
          <w:sz w:val="24"/>
          <w:szCs w:val="24"/>
        </w:rPr>
        <w:t>s outlined in regulations 8, 9 and</w:t>
      </w:r>
      <w:r w:rsidRPr="00EB638F">
        <w:rPr>
          <w:rFonts w:ascii="Arial" w:hAnsi="Arial" w:cs="Arial"/>
          <w:sz w:val="24"/>
          <w:szCs w:val="24"/>
        </w:rPr>
        <w:t xml:space="preserve"> 10 of the 2001 Regulations.  Similar provisions exist for persons conducting a retail pharmacy business.</w:t>
      </w:r>
      <w:r w:rsidR="00EB638F" w:rsidRPr="00EB638F">
        <w:rPr>
          <w:rFonts w:ascii="Arial" w:hAnsi="Arial" w:cs="Arial"/>
          <w:sz w:val="24"/>
          <w:szCs w:val="24"/>
        </w:rPr>
        <w:t xml:space="preserve"> The Home Office believes that the </w:t>
      </w:r>
      <w:r w:rsidRPr="00EB638F">
        <w:rPr>
          <w:rFonts w:ascii="Arial" w:hAnsi="Arial" w:cs="Arial"/>
          <w:sz w:val="24"/>
          <w:szCs w:val="24"/>
        </w:rPr>
        <w:t>majority of retail pharmacies will continue to benefit from th</w:t>
      </w:r>
      <w:r w:rsidR="00EB638F" w:rsidRPr="00EB638F">
        <w:rPr>
          <w:rFonts w:ascii="Arial" w:hAnsi="Arial" w:cs="Arial"/>
          <w:sz w:val="24"/>
          <w:szCs w:val="24"/>
        </w:rPr>
        <w:t xml:space="preserve">is </w:t>
      </w:r>
      <w:r w:rsidRPr="00EB638F">
        <w:rPr>
          <w:rFonts w:ascii="Arial" w:hAnsi="Arial" w:cs="Arial"/>
          <w:sz w:val="24"/>
          <w:szCs w:val="24"/>
        </w:rPr>
        <w:t xml:space="preserve">“exemption”. </w:t>
      </w:r>
    </w:p>
    <w:p w:rsidR="00EB638F" w:rsidRDefault="00EB638F" w:rsidP="00051528">
      <w:pPr>
        <w:ind w:left="491"/>
        <w:rPr>
          <w:rFonts w:ascii="Arial" w:hAnsi="Arial" w:cs="Arial"/>
          <w:sz w:val="24"/>
          <w:szCs w:val="24"/>
        </w:rPr>
      </w:pPr>
    </w:p>
    <w:p w:rsidR="00EB638F" w:rsidRDefault="00EB638F" w:rsidP="00051528">
      <w:pPr>
        <w:numPr>
          <w:ilvl w:val="0"/>
          <w:numId w:val="21"/>
        </w:numPr>
        <w:ind w:left="491"/>
        <w:rPr>
          <w:rFonts w:ascii="Arial" w:hAnsi="Arial" w:cs="Arial"/>
          <w:sz w:val="24"/>
          <w:szCs w:val="24"/>
        </w:rPr>
      </w:pPr>
      <w:r w:rsidRPr="00EB638F">
        <w:rPr>
          <w:rFonts w:ascii="Arial" w:hAnsi="Arial" w:cs="Arial"/>
          <w:sz w:val="24"/>
          <w:szCs w:val="24"/>
        </w:rPr>
        <w:t>However, t</w:t>
      </w:r>
      <w:r w:rsidR="009A5949" w:rsidRPr="00EB638F">
        <w:rPr>
          <w:rFonts w:ascii="Arial" w:hAnsi="Arial" w:cs="Arial"/>
          <w:sz w:val="24"/>
          <w:szCs w:val="24"/>
        </w:rPr>
        <w:t xml:space="preserve">he longstanding requirement for pharmaceutical wholesalers to hold the relevant </w:t>
      </w:r>
      <w:r w:rsidR="008E3F86" w:rsidRPr="00EB638F">
        <w:rPr>
          <w:rFonts w:ascii="Arial" w:hAnsi="Arial" w:cs="Arial"/>
          <w:sz w:val="24"/>
          <w:szCs w:val="24"/>
        </w:rPr>
        <w:t>H</w:t>
      </w:r>
      <w:r w:rsidRPr="00EB638F">
        <w:rPr>
          <w:rFonts w:ascii="Arial" w:hAnsi="Arial" w:cs="Arial"/>
          <w:sz w:val="24"/>
          <w:szCs w:val="24"/>
        </w:rPr>
        <w:t xml:space="preserve">ome Office </w:t>
      </w:r>
      <w:r w:rsidR="009A5949" w:rsidRPr="00EB638F">
        <w:rPr>
          <w:rFonts w:ascii="Arial" w:hAnsi="Arial" w:cs="Arial"/>
          <w:sz w:val="24"/>
          <w:szCs w:val="24"/>
        </w:rPr>
        <w:t xml:space="preserve">and MHRA licences is unchanged by this, irrespective of whether the </w:t>
      </w:r>
      <w:r w:rsidR="00572F16">
        <w:rPr>
          <w:rFonts w:ascii="Arial" w:hAnsi="Arial" w:cs="Arial"/>
          <w:sz w:val="24"/>
          <w:szCs w:val="24"/>
        </w:rPr>
        <w:t xml:space="preserve">wholesaler </w:t>
      </w:r>
      <w:r w:rsidR="009A5949" w:rsidRPr="00EB638F">
        <w:rPr>
          <w:rFonts w:ascii="Arial" w:hAnsi="Arial" w:cs="Arial"/>
          <w:sz w:val="24"/>
          <w:szCs w:val="24"/>
        </w:rPr>
        <w:t xml:space="preserve">employs a pharmacist. </w:t>
      </w:r>
    </w:p>
    <w:p w:rsidR="00EB638F" w:rsidRDefault="00EB638F" w:rsidP="00051528">
      <w:pPr>
        <w:ind w:left="491"/>
        <w:rPr>
          <w:rFonts w:ascii="Arial" w:hAnsi="Arial" w:cs="Arial"/>
          <w:sz w:val="24"/>
          <w:szCs w:val="24"/>
        </w:rPr>
      </w:pPr>
    </w:p>
    <w:p w:rsidR="00670EA9" w:rsidRPr="00EB638F" w:rsidRDefault="00670EA9" w:rsidP="00051528">
      <w:pPr>
        <w:numPr>
          <w:ilvl w:val="0"/>
          <w:numId w:val="21"/>
        </w:numPr>
        <w:ind w:left="491"/>
        <w:rPr>
          <w:rFonts w:ascii="Arial" w:hAnsi="Arial" w:cs="Arial"/>
          <w:sz w:val="24"/>
          <w:szCs w:val="24"/>
        </w:rPr>
      </w:pPr>
      <w:r w:rsidRPr="00EB638F">
        <w:rPr>
          <w:rFonts w:ascii="Arial" w:hAnsi="Arial" w:cs="Arial"/>
          <w:sz w:val="24"/>
          <w:szCs w:val="24"/>
        </w:rPr>
        <w:t xml:space="preserve">Further information about </w:t>
      </w:r>
      <w:r w:rsidR="008E3F86" w:rsidRPr="00EB638F">
        <w:rPr>
          <w:rFonts w:ascii="Arial" w:hAnsi="Arial" w:cs="Arial"/>
          <w:sz w:val="24"/>
          <w:szCs w:val="24"/>
        </w:rPr>
        <w:t>H</w:t>
      </w:r>
      <w:r w:rsidR="00EB638F">
        <w:rPr>
          <w:rFonts w:ascii="Arial" w:hAnsi="Arial" w:cs="Arial"/>
          <w:sz w:val="24"/>
          <w:szCs w:val="24"/>
        </w:rPr>
        <w:t xml:space="preserve">ome Office </w:t>
      </w:r>
      <w:r w:rsidRPr="00EB638F">
        <w:rPr>
          <w:rFonts w:ascii="Arial" w:hAnsi="Arial" w:cs="Arial"/>
          <w:sz w:val="24"/>
          <w:szCs w:val="24"/>
        </w:rPr>
        <w:t>CD licences</w:t>
      </w:r>
      <w:r w:rsidR="00572F16">
        <w:rPr>
          <w:rFonts w:ascii="Arial" w:hAnsi="Arial" w:cs="Arial"/>
          <w:sz w:val="24"/>
          <w:szCs w:val="24"/>
        </w:rPr>
        <w:t>,</w:t>
      </w:r>
      <w:r w:rsidRPr="00EB638F">
        <w:rPr>
          <w:rFonts w:ascii="Arial" w:hAnsi="Arial" w:cs="Arial"/>
          <w:sz w:val="24"/>
          <w:szCs w:val="24"/>
        </w:rPr>
        <w:t xml:space="preserve"> including relevant fees</w:t>
      </w:r>
      <w:r w:rsidR="00572F16">
        <w:rPr>
          <w:rFonts w:ascii="Arial" w:hAnsi="Arial" w:cs="Arial"/>
          <w:sz w:val="24"/>
          <w:szCs w:val="24"/>
        </w:rPr>
        <w:t>,</w:t>
      </w:r>
      <w:r w:rsidRPr="00EB638F">
        <w:rPr>
          <w:rFonts w:ascii="Arial" w:hAnsi="Arial" w:cs="Arial"/>
          <w:sz w:val="24"/>
          <w:szCs w:val="24"/>
        </w:rPr>
        <w:t xml:space="preserve"> can be obtained by contacting the Duty Compliance Officer on 020 7035 8972 in the first instance.</w:t>
      </w:r>
      <w:r w:rsidR="00572F16" w:rsidRPr="00572F16">
        <w:rPr>
          <w:rFonts w:ascii="Arial" w:hAnsi="Arial" w:cs="Arial"/>
          <w:sz w:val="24"/>
          <w:szCs w:val="24"/>
        </w:rPr>
        <w:t xml:space="preserve"> </w:t>
      </w:r>
      <w:r w:rsidR="00572F16">
        <w:rPr>
          <w:rFonts w:ascii="Arial" w:hAnsi="Arial" w:cs="Arial"/>
          <w:sz w:val="24"/>
          <w:szCs w:val="24"/>
        </w:rPr>
        <w:t xml:space="preserve">Please also see the section on frequently asked questions and answers starting on page </w:t>
      </w:r>
      <w:r w:rsidR="00962518">
        <w:rPr>
          <w:rFonts w:ascii="Arial" w:hAnsi="Arial" w:cs="Arial"/>
          <w:sz w:val="24"/>
          <w:szCs w:val="24"/>
        </w:rPr>
        <w:t>10</w:t>
      </w:r>
      <w:r w:rsidR="00572F16">
        <w:rPr>
          <w:rFonts w:ascii="Arial" w:hAnsi="Arial" w:cs="Arial"/>
          <w:sz w:val="24"/>
          <w:szCs w:val="24"/>
        </w:rPr>
        <w:t>.</w:t>
      </w:r>
    </w:p>
    <w:p w:rsidR="009A5949" w:rsidRDefault="009A5949" w:rsidP="00051528">
      <w:pPr>
        <w:pStyle w:val="NoSpacing"/>
        <w:rPr>
          <w:rFonts w:ascii="Arial" w:hAnsi="Arial" w:cs="Arial"/>
          <w:sz w:val="24"/>
          <w:szCs w:val="24"/>
        </w:rPr>
      </w:pPr>
    </w:p>
    <w:p w:rsidR="009A5949" w:rsidRDefault="009A5949" w:rsidP="00051528">
      <w:pPr>
        <w:pStyle w:val="NoSpacing"/>
        <w:rPr>
          <w:rFonts w:ascii="Arial" w:hAnsi="Arial" w:cs="Arial"/>
          <w:sz w:val="24"/>
          <w:szCs w:val="24"/>
        </w:rPr>
      </w:pPr>
    </w:p>
    <w:p w:rsidR="009A5949" w:rsidRPr="004C3C6A" w:rsidRDefault="00B66DD9" w:rsidP="00051528">
      <w:pPr>
        <w:rPr>
          <w:rFonts w:ascii="Arial" w:hAnsi="Arial" w:cs="Arial"/>
          <w:b/>
          <w:bCs/>
          <w:sz w:val="28"/>
          <w:szCs w:val="28"/>
        </w:rPr>
      </w:pPr>
      <w:r>
        <w:rPr>
          <w:rFonts w:ascii="Arial" w:hAnsi="Arial" w:cs="Arial"/>
          <w:b/>
          <w:bCs/>
          <w:sz w:val="28"/>
          <w:szCs w:val="28"/>
        </w:rPr>
        <w:lastRenderedPageBreak/>
        <w:t xml:space="preserve">Supply of CDs </w:t>
      </w:r>
      <w:r w:rsidR="009A5949" w:rsidRPr="004C3C6A">
        <w:rPr>
          <w:rFonts w:ascii="Arial" w:hAnsi="Arial" w:cs="Arial"/>
          <w:b/>
          <w:bCs/>
          <w:sz w:val="28"/>
          <w:szCs w:val="28"/>
        </w:rPr>
        <w:t xml:space="preserve">by NHS Trusts </w:t>
      </w:r>
      <w:r w:rsidR="00975D6D">
        <w:rPr>
          <w:rFonts w:ascii="Arial" w:hAnsi="Arial" w:cs="Arial"/>
          <w:b/>
          <w:bCs/>
          <w:sz w:val="28"/>
          <w:szCs w:val="28"/>
        </w:rPr>
        <w:t xml:space="preserve">to </w:t>
      </w:r>
      <w:r w:rsidR="009A5949" w:rsidRPr="004C3C6A">
        <w:rPr>
          <w:rFonts w:ascii="Arial" w:hAnsi="Arial" w:cs="Arial"/>
          <w:b/>
          <w:bCs/>
          <w:sz w:val="28"/>
          <w:szCs w:val="28"/>
        </w:rPr>
        <w:t xml:space="preserve">NHS </w:t>
      </w:r>
      <w:r w:rsidR="00975D6D">
        <w:rPr>
          <w:rFonts w:ascii="Arial" w:hAnsi="Arial" w:cs="Arial"/>
          <w:b/>
          <w:bCs/>
          <w:sz w:val="28"/>
          <w:szCs w:val="28"/>
        </w:rPr>
        <w:t xml:space="preserve">and </w:t>
      </w:r>
      <w:r>
        <w:rPr>
          <w:rFonts w:ascii="Arial" w:hAnsi="Arial" w:cs="Arial"/>
          <w:b/>
          <w:bCs/>
          <w:sz w:val="28"/>
          <w:szCs w:val="28"/>
        </w:rPr>
        <w:t>private providers delivering c</w:t>
      </w:r>
      <w:r w:rsidRPr="004C3C6A">
        <w:rPr>
          <w:rFonts w:ascii="Arial" w:hAnsi="Arial" w:cs="Arial"/>
          <w:b/>
          <w:bCs/>
          <w:sz w:val="28"/>
          <w:szCs w:val="28"/>
        </w:rPr>
        <w:t>ontracted</w:t>
      </w:r>
      <w:r>
        <w:rPr>
          <w:rFonts w:ascii="Arial" w:hAnsi="Arial" w:cs="Arial"/>
          <w:b/>
          <w:bCs/>
          <w:sz w:val="28"/>
          <w:szCs w:val="28"/>
        </w:rPr>
        <w:t>-</w:t>
      </w:r>
      <w:r w:rsidRPr="004C3C6A">
        <w:rPr>
          <w:rFonts w:ascii="Arial" w:hAnsi="Arial" w:cs="Arial"/>
          <w:b/>
          <w:bCs/>
          <w:sz w:val="28"/>
          <w:szCs w:val="28"/>
        </w:rPr>
        <w:t xml:space="preserve">out services </w:t>
      </w:r>
    </w:p>
    <w:p w:rsidR="009A5949" w:rsidRDefault="009A5949" w:rsidP="00051528">
      <w:pPr>
        <w:rPr>
          <w:rFonts w:ascii="Arial" w:hAnsi="Arial" w:cs="Arial"/>
          <w:sz w:val="24"/>
          <w:szCs w:val="24"/>
        </w:rPr>
      </w:pPr>
    </w:p>
    <w:p w:rsidR="00554263" w:rsidRDefault="00B66DD9" w:rsidP="00051528">
      <w:pPr>
        <w:numPr>
          <w:ilvl w:val="0"/>
          <w:numId w:val="21"/>
        </w:numPr>
        <w:ind w:left="491"/>
        <w:rPr>
          <w:rFonts w:ascii="Arial" w:hAnsi="Arial" w:cs="Arial"/>
          <w:sz w:val="24"/>
          <w:szCs w:val="24"/>
        </w:rPr>
      </w:pPr>
      <w:r>
        <w:rPr>
          <w:rFonts w:ascii="Arial" w:hAnsi="Arial" w:cs="Arial"/>
          <w:sz w:val="24"/>
          <w:szCs w:val="24"/>
        </w:rPr>
        <w:t>T</w:t>
      </w:r>
      <w:r w:rsidR="009A5949" w:rsidRPr="00572F16">
        <w:rPr>
          <w:rFonts w:ascii="Arial" w:hAnsi="Arial" w:cs="Arial"/>
          <w:sz w:val="24"/>
          <w:szCs w:val="24"/>
        </w:rPr>
        <w:t xml:space="preserve">he use of “contracted out” services in NHS hospitals may also give rise to the need for a </w:t>
      </w:r>
      <w:r w:rsidR="008E3F86" w:rsidRPr="00572F16">
        <w:rPr>
          <w:rFonts w:ascii="Arial" w:hAnsi="Arial" w:cs="Arial"/>
          <w:sz w:val="24"/>
          <w:szCs w:val="24"/>
        </w:rPr>
        <w:t>H</w:t>
      </w:r>
      <w:r>
        <w:rPr>
          <w:rFonts w:ascii="Arial" w:hAnsi="Arial" w:cs="Arial"/>
          <w:sz w:val="24"/>
          <w:szCs w:val="24"/>
        </w:rPr>
        <w:t xml:space="preserve">ome Office </w:t>
      </w:r>
      <w:r w:rsidR="009A5949" w:rsidRPr="00572F16">
        <w:rPr>
          <w:rFonts w:ascii="Arial" w:hAnsi="Arial" w:cs="Arial"/>
          <w:sz w:val="24"/>
          <w:szCs w:val="24"/>
        </w:rPr>
        <w:t xml:space="preserve">licence </w:t>
      </w:r>
      <w:r w:rsidR="009A5949" w:rsidRPr="00554263">
        <w:rPr>
          <w:rFonts w:ascii="Arial" w:hAnsi="Arial" w:cs="Arial"/>
          <w:b/>
          <w:sz w:val="24"/>
          <w:szCs w:val="24"/>
        </w:rPr>
        <w:t>for possessing CDs</w:t>
      </w:r>
      <w:r w:rsidR="009A5949" w:rsidRPr="00572F16">
        <w:rPr>
          <w:rFonts w:ascii="Arial" w:hAnsi="Arial" w:cs="Arial"/>
          <w:sz w:val="24"/>
          <w:szCs w:val="24"/>
        </w:rPr>
        <w:t xml:space="preserve"> to be held by the provider to wh</w:t>
      </w:r>
      <w:r>
        <w:rPr>
          <w:rFonts w:ascii="Arial" w:hAnsi="Arial" w:cs="Arial"/>
          <w:sz w:val="24"/>
          <w:szCs w:val="24"/>
        </w:rPr>
        <w:t xml:space="preserve">ich </w:t>
      </w:r>
      <w:r w:rsidR="009A5949" w:rsidRPr="00572F16">
        <w:rPr>
          <w:rFonts w:ascii="Arial" w:hAnsi="Arial" w:cs="Arial"/>
          <w:sz w:val="24"/>
          <w:szCs w:val="24"/>
        </w:rPr>
        <w:t xml:space="preserve">the NHS Trust is providing stock CDs. </w:t>
      </w:r>
    </w:p>
    <w:p w:rsidR="00554263" w:rsidRDefault="00554263" w:rsidP="00051528">
      <w:pPr>
        <w:ind w:left="491"/>
        <w:rPr>
          <w:rFonts w:ascii="Arial" w:hAnsi="Arial" w:cs="Arial"/>
          <w:sz w:val="24"/>
          <w:szCs w:val="24"/>
        </w:rPr>
      </w:pPr>
    </w:p>
    <w:p w:rsidR="009A5949" w:rsidRPr="00554263" w:rsidRDefault="009A5949" w:rsidP="00051528">
      <w:pPr>
        <w:numPr>
          <w:ilvl w:val="0"/>
          <w:numId w:val="21"/>
        </w:numPr>
        <w:ind w:left="491"/>
        <w:rPr>
          <w:rFonts w:ascii="Arial" w:hAnsi="Arial" w:cs="Arial"/>
          <w:sz w:val="24"/>
          <w:szCs w:val="24"/>
        </w:rPr>
      </w:pPr>
      <w:r w:rsidRPr="00554263">
        <w:rPr>
          <w:rFonts w:ascii="Arial" w:hAnsi="Arial" w:cs="Arial"/>
          <w:sz w:val="24"/>
          <w:szCs w:val="24"/>
        </w:rPr>
        <w:t xml:space="preserve">This also applies where wholesale dealers and other pharmacy service providers supply CD stock to </w:t>
      </w:r>
      <w:r w:rsidR="00975D6D">
        <w:rPr>
          <w:rFonts w:ascii="Arial" w:hAnsi="Arial" w:cs="Arial"/>
          <w:sz w:val="24"/>
          <w:szCs w:val="24"/>
        </w:rPr>
        <w:t>(</w:t>
      </w:r>
      <w:r w:rsidRPr="00554263">
        <w:rPr>
          <w:rFonts w:ascii="Arial" w:hAnsi="Arial" w:cs="Arial"/>
          <w:sz w:val="24"/>
          <w:szCs w:val="24"/>
        </w:rPr>
        <w:t>private</w:t>
      </w:r>
      <w:r w:rsidR="00975D6D">
        <w:rPr>
          <w:rFonts w:ascii="Arial" w:hAnsi="Arial" w:cs="Arial"/>
          <w:sz w:val="24"/>
          <w:szCs w:val="24"/>
        </w:rPr>
        <w:t>)</w:t>
      </w:r>
      <w:r w:rsidRPr="00554263">
        <w:rPr>
          <w:rFonts w:ascii="Arial" w:hAnsi="Arial" w:cs="Arial"/>
          <w:sz w:val="24"/>
          <w:szCs w:val="24"/>
        </w:rPr>
        <w:t xml:space="preserve"> healthcare providers.</w:t>
      </w:r>
    </w:p>
    <w:p w:rsidR="009A5949" w:rsidRDefault="009A5949" w:rsidP="00051528">
      <w:pPr>
        <w:rPr>
          <w:rFonts w:ascii="Arial" w:hAnsi="Arial" w:cs="Arial"/>
          <w:sz w:val="24"/>
          <w:szCs w:val="24"/>
        </w:rPr>
      </w:pPr>
    </w:p>
    <w:p w:rsidR="00B66DD9" w:rsidRDefault="009A5949" w:rsidP="00051528">
      <w:pPr>
        <w:numPr>
          <w:ilvl w:val="0"/>
          <w:numId w:val="21"/>
        </w:numPr>
        <w:ind w:left="491"/>
        <w:rPr>
          <w:rFonts w:ascii="Arial" w:hAnsi="Arial" w:cs="Arial"/>
          <w:sz w:val="24"/>
          <w:szCs w:val="24"/>
        </w:rPr>
      </w:pPr>
      <w:r w:rsidRPr="00B66DD9">
        <w:rPr>
          <w:rFonts w:ascii="Arial" w:hAnsi="Arial" w:cs="Arial"/>
          <w:sz w:val="24"/>
          <w:szCs w:val="24"/>
        </w:rPr>
        <w:t>As a general rule, it is the “organisation” or “function” which gives rise to any exemption from</w:t>
      </w:r>
      <w:r w:rsidR="00B66DD9">
        <w:rPr>
          <w:rFonts w:ascii="Arial" w:hAnsi="Arial" w:cs="Arial"/>
          <w:sz w:val="24"/>
          <w:szCs w:val="24"/>
        </w:rPr>
        <w:t xml:space="preserve"> the</w:t>
      </w:r>
      <w:r w:rsidRPr="00B66DD9">
        <w:rPr>
          <w:rFonts w:ascii="Arial" w:hAnsi="Arial" w:cs="Arial"/>
          <w:sz w:val="24"/>
          <w:szCs w:val="24"/>
        </w:rPr>
        <w:t xml:space="preserve"> </w:t>
      </w:r>
      <w:r w:rsidR="00B66DD9">
        <w:rPr>
          <w:rFonts w:ascii="Arial" w:hAnsi="Arial" w:cs="Arial"/>
          <w:sz w:val="24"/>
          <w:szCs w:val="24"/>
        </w:rPr>
        <w:t xml:space="preserve">CD </w:t>
      </w:r>
      <w:r w:rsidRPr="00B66DD9">
        <w:rPr>
          <w:rFonts w:ascii="Arial" w:hAnsi="Arial" w:cs="Arial"/>
          <w:sz w:val="24"/>
          <w:szCs w:val="24"/>
        </w:rPr>
        <w:t>licensing</w:t>
      </w:r>
      <w:r w:rsidR="00B66DD9">
        <w:rPr>
          <w:rFonts w:ascii="Arial" w:hAnsi="Arial" w:cs="Arial"/>
          <w:sz w:val="24"/>
          <w:szCs w:val="24"/>
        </w:rPr>
        <w:t xml:space="preserve"> requirement</w:t>
      </w:r>
      <w:r w:rsidRPr="00B66DD9">
        <w:rPr>
          <w:rFonts w:ascii="Arial" w:hAnsi="Arial" w:cs="Arial"/>
          <w:sz w:val="24"/>
          <w:szCs w:val="24"/>
        </w:rPr>
        <w:t>, not the physical</w:t>
      </w:r>
      <w:r w:rsidR="00B66DD9">
        <w:rPr>
          <w:rFonts w:ascii="Arial" w:hAnsi="Arial" w:cs="Arial"/>
          <w:sz w:val="24"/>
          <w:szCs w:val="24"/>
        </w:rPr>
        <w:t xml:space="preserve"> location or</w:t>
      </w:r>
      <w:r w:rsidRPr="00B66DD9">
        <w:rPr>
          <w:rFonts w:ascii="Arial" w:hAnsi="Arial" w:cs="Arial"/>
          <w:sz w:val="24"/>
          <w:szCs w:val="24"/>
        </w:rPr>
        <w:t xml:space="preserve"> building</w:t>
      </w:r>
      <w:r w:rsidR="00B66DD9">
        <w:rPr>
          <w:rFonts w:ascii="Arial" w:hAnsi="Arial" w:cs="Arial"/>
          <w:sz w:val="24"/>
          <w:szCs w:val="24"/>
        </w:rPr>
        <w:t xml:space="preserve"> where the service is provided</w:t>
      </w:r>
      <w:r w:rsidRPr="00B66DD9">
        <w:rPr>
          <w:rFonts w:ascii="Arial" w:hAnsi="Arial" w:cs="Arial"/>
          <w:sz w:val="24"/>
          <w:szCs w:val="24"/>
        </w:rPr>
        <w:t xml:space="preserve">. </w:t>
      </w:r>
    </w:p>
    <w:p w:rsidR="00B66DD9" w:rsidRPr="00B66DD9" w:rsidRDefault="00B66DD9" w:rsidP="00051528">
      <w:pPr>
        <w:ind w:left="491"/>
        <w:rPr>
          <w:rFonts w:ascii="Arial" w:hAnsi="Arial" w:cs="Arial"/>
          <w:sz w:val="24"/>
          <w:szCs w:val="24"/>
        </w:rPr>
      </w:pPr>
    </w:p>
    <w:p w:rsidR="009A5949" w:rsidRPr="00B66DD9" w:rsidRDefault="009A5949" w:rsidP="00051528">
      <w:pPr>
        <w:numPr>
          <w:ilvl w:val="0"/>
          <w:numId w:val="21"/>
        </w:numPr>
        <w:ind w:left="491"/>
        <w:rPr>
          <w:rFonts w:ascii="Arial" w:hAnsi="Arial" w:cs="Arial"/>
          <w:sz w:val="24"/>
          <w:szCs w:val="24"/>
        </w:rPr>
      </w:pPr>
      <w:r w:rsidRPr="00B66DD9">
        <w:rPr>
          <w:rFonts w:ascii="Arial" w:hAnsi="Arial" w:cs="Arial"/>
          <w:sz w:val="24"/>
          <w:szCs w:val="24"/>
        </w:rPr>
        <w:t>Therefore, a “contracted out” service operating on NHS premises would not derive any licensing exemption solely on account of its physical location</w:t>
      </w:r>
      <w:r w:rsidR="00B66DD9">
        <w:rPr>
          <w:rFonts w:ascii="Arial" w:hAnsi="Arial" w:cs="Arial"/>
          <w:sz w:val="24"/>
          <w:szCs w:val="24"/>
        </w:rPr>
        <w:t xml:space="preserve"> </w:t>
      </w:r>
      <w:r w:rsidR="004A2562">
        <w:rPr>
          <w:rFonts w:ascii="Arial" w:hAnsi="Arial" w:cs="Arial"/>
          <w:sz w:val="24"/>
          <w:szCs w:val="24"/>
        </w:rPr>
        <w:t xml:space="preserve">at </w:t>
      </w:r>
      <w:r w:rsidRPr="00B66DD9">
        <w:rPr>
          <w:rFonts w:ascii="Arial" w:hAnsi="Arial" w:cs="Arial"/>
          <w:sz w:val="24"/>
          <w:szCs w:val="24"/>
        </w:rPr>
        <w:t>NHS premises.</w:t>
      </w:r>
    </w:p>
    <w:p w:rsidR="009A5949" w:rsidRDefault="009A5949" w:rsidP="00051528">
      <w:pPr>
        <w:ind w:left="491"/>
        <w:rPr>
          <w:rFonts w:ascii="Arial" w:hAnsi="Arial" w:cs="Arial"/>
          <w:sz w:val="24"/>
          <w:szCs w:val="24"/>
        </w:rPr>
      </w:pPr>
    </w:p>
    <w:p w:rsidR="004A2562" w:rsidRDefault="009A5949" w:rsidP="00051528">
      <w:pPr>
        <w:numPr>
          <w:ilvl w:val="0"/>
          <w:numId w:val="21"/>
        </w:numPr>
        <w:ind w:left="491"/>
        <w:rPr>
          <w:rFonts w:ascii="Arial" w:hAnsi="Arial" w:cs="Arial"/>
          <w:sz w:val="24"/>
          <w:szCs w:val="24"/>
        </w:rPr>
      </w:pPr>
      <w:r w:rsidRPr="00B66DD9">
        <w:rPr>
          <w:rFonts w:ascii="Arial" w:hAnsi="Arial" w:cs="Arial"/>
          <w:sz w:val="24"/>
          <w:szCs w:val="24"/>
        </w:rPr>
        <w:t xml:space="preserve">Any “supply” of CD stock from an NHS body or wholesaler to a (private) contracted out service provider would result in a change of legal ownership and physical possession of the drugs and </w:t>
      </w:r>
      <w:r w:rsidR="00670EA9" w:rsidRPr="00B66DD9">
        <w:rPr>
          <w:rFonts w:ascii="Arial" w:hAnsi="Arial" w:cs="Arial"/>
          <w:sz w:val="24"/>
          <w:szCs w:val="24"/>
        </w:rPr>
        <w:t>therefore</w:t>
      </w:r>
      <w:r w:rsidRPr="00B66DD9">
        <w:rPr>
          <w:rFonts w:ascii="Arial" w:hAnsi="Arial" w:cs="Arial"/>
          <w:sz w:val="24"/>
          <w:szCs w:val="24"/>
        </w:rPr>
        <w:t xml:space="preserve"> be an activity requiring </w:t>
      </w:r>
      <w:r w:rsidR="008E3F86" w:rsidRPr="00B66DD9">
        <w:rPr>
          <w:rFonts w:ascii="Arial" w:hAnsi="Arial" w:cs="Arial"/>
          <w:sz w:val="24"/>
          <w:szCs w:val="24"/>
        </w:rPr>
        <w:t>H</w:t>
      </w:r>
      <w:r w:rsidR="006A5ACD">
        <w:rPr>
          <w:rFonts w:ascii="Arial" w:hAnsi="Arial" w:cs="Arial"/>
          <w:sz w:val="24"/>
          <w:szCs w:val="24"/>
        </w:rPr>
        <w:t xml:space="preserve">ome </w:t>
      </w:r>
      <w:r w:rsidR="008E3F86" w:rsidRPr="00B66DD9">
        <w:rPr>
          <w:rFonts w:ascii="Arial" w:hAnsi="Arial" w:cs="Arial"/>
          <w:sz w:val="24"/>
          <w:szCs w:val="24"/>
        </w:rPr>
        <w:t>O</w:t>
      </w:r>
      <w:r w:rsidR="006A5ACD">
        <w:rPr>
          <w:rFonts w:ascii="Arial" w:hAnsi="Arial" w:cs="Arial"/>
          <w:sz w:val="24"/>
          <w:szCs w:val="24"/>
        </w:rPr>
        <w:t>ffice</w:t>
      </w:r>
      <w:r w:rsidRPr="00B66DD9">
        <w:rPr>
          <w:rFonts w:ascii="Arial" w:hAnsi="Arial" w:cs="Arial"/>
          <w:sz w:val="24"/>
          <w:szCs w:val="24"/>
        </w:rPr>
        <w:t xml:space="preserve"> licensing held by the </w:t>
      </w:r>
      <w:r w:rsidR="00975D6D">
        <w:rPr>
          <w:rFonts w:ascii="Arial" w:hAnsi="Arial" w:cs="Arial"/>
          <w:sz w:val="24"/>
          <w:szCs w:val="24"/>
        </w:rPr>
        <w:t>(</w:t>
      </w:r>
      <w:r w:rsidRPr="00B66DD9">
        <w:rPr>
          <w:rFonts w:ascii="Arial" w:hAnsi="Arial" w:cs="Arial"/>
          <w:sz w:val="24"/>
          <w:szCs w:val="24"/>
        </w:rPr>
        <w:t>private</w:t>
      </w:r>
      <w:r w:rsidR="00975D6D">
        <w:rPr>
          <w:rFonts w:ascii="Arial" w:hAnsi="Arial" w:cs="Arial"/>
          <w:sz w:val="24"/>
          <w:szCs w:val="24"/>
        </w:rPr>
        <w:t>)</w:t>
      </w:r>
      <w:r w:rsidRPr="00B66DD9">
        <w:rPr>
          <w:rFonts w:ascii="Arial" w:hAnsi="Arial" w:cs="Arial"/>
          <w:sz w:val="24"/>
          <w:szCs w:val="24"/>
        </w:rPr>
        <w:t xml:space="preserve"> contracted out service provider.</w:t>
      </w:r>
    </w:p>
    <w:p w:rsidR="004A2562" w:rsidRPr="004A2562" w:rsidRDefault="004A2562" w:rsidP="00051528">
      <w:pPr>
        <w:ind w:left="491"/>
        <w:rPr>
          <w:rFonts w:ascii="Arial" w:hAnsi="Arial" w:cs="Arial"/>
          <w:sz w:val="24"/>
          <w:szCs w:val="24"/>
        </w:rPr>
      </w:pPr>
    </w:p>
    <w:p w:rsidR="004A2562" w:rsidRDefault="004A2562" w:rsidP="00051528">
      <w:pPr>
        <w:numPr>
          <w:ilvl w:val="0"/>
          <w:numId w:val="21"/>
        </w:numPr>
        <w:ind w:left="491"/>
        <w:rPr>
          <w:rFonts w:ascii="Arial" w:hAnsi="Arial" w:cs="Arial"/>
          <w:sz w:val="24"/>
          <w:szCs w:val="24"/>
        </w:rPr>
      </w:pPr>
      <w:r w:rsidRPr="004A2562">
        <w:rPr>
          <w:rFonts w:ascii="Arial" w:hAnsi="Arial" w:cs="Arial"/>
          <w:sz w:val="24"/>
          <w:szCs w:val="24"/>
        </w:rPr>
        <w:t>A number of q</w:t>
      </w:r>
      <w:r w:rsidR="009A5949" w:rsidRPr="004A2562">
        <w:rPr>
          <w:rFonts w:ascii="Arial" w:hAnsi="Arial" w:cs="Arial"/>
          <w:sz w:val="24"/>
          <w:szCs w:val="24"/>
        </w:rPr>
        <w:t xml:space="preserve">uestions have arisen </w:t>
      </w:r>
      <w:r w:rsidRPr="004A2562">
        <w:rPr>
          <w:rFonts w:ascii="Arial" w:hAnsi="Arial" w:cs="Arial"/>
          <w:sz w:val="24"/>
          <w:szCs w:val="24"/>
        </w:rPr>
        <w:t xml:space="preserve">from </w:t>
      </w:r>
      <w:r w:rsidR="009A5949" w:rsidRPr="004A2562">
        <w:rPr>
          <w:rFonts w:ascii="Arial" w:hAnsi="Arial" w:cs="Arial"/>
          <w:sz w:val="24"/>
          <w:szCs w:val="24"/>
        </w:rPr>
        <w:t>NHS commissioners and providers</w:t>
      </w:r>
      <w:r w:rsidRPr="004A2562">
        <w:rPr>
          <w:rFonts w:ascii="Arial" w:hAnsi="Arial" w:cs="Arial"/>
          <w:sz w:val="24"/>
          <w:szCs w:val="24"/>
        </w:rPr>
        <w:t xml:space="preserve"> -</w:t>
      </w:r>
      <w:r w:rsidR="009A5949" w:rsidRPr="004A2562">
        <w:rPr>
          <w:rFonts w:ascii="Arial" w:hAnsi="Arial" w:cs="Arial"/>
          <w:sz w:val="24"/>
          <w:szCs w:val="24"/>
        </w:rPr>
        <w:t xml:space="preserve"> in particular hospitals and community pharmacies who have been supplying stock medicines and CDs to hospices, care homes, prisons, secure units etc.</w:t>
      </w:r>
      <w:r w:rsidRPr="004A2562">
        <w:rPr>
          <w:rFonts w:ascii="Arial" w:hAnsi="Arial" w:cs="Arial"/>
          <w:sz w:val="24"/>
          <w:szCs w:val="24"/>
        </w:rPr>
        <w:t>,</w:t>
      </w:r>
      <w:r w:rsidR="009A5949" w:rsidRPr="004A2562">
        <w:rPr>
          <w:rFonts w:ascii="Arial" w:hAnsi="Arial" w:cs="Arial"/>
          <w:sz w:val="24"/>
          <w:szCs w:val="24"/>
        </w:rPr>
        <w:t xml:space="preserve"> as to whether a </w:t>
      </w:r>
      <w:r w:rsidR="008E3F86" w:rsidRPr="004A2562">
        <w:rPr>
          <w:rFonts w:ascii="Arial" w:hAnsi="Arial" w:cs="Arial"/>
          <w:sz w:val="24"/>
          <w:szCs w:val="24"/>
        </w:rPr>
        <w:t>WDA(H) or</w:t>
      </w:r>
      <w:r w:rsidR="00670EA9" w:rsidRPr="004A2562">
        <w:rPr>
          <w:rFonts w:ascii="Arial" w:hAnsi="Arial" w:cs="Arial"/>
          <w:sz w:val="24"/>
          <w:szCs w:val="24"/>
        </w:rPr>
        <w:t xml:space="preserve"> </w:t>
      </w:r>
      <w:r w:rsidR="008E3F86" w:rsidRPr="004A2562">
        <w:rPr>
          <w:rFonts w:ascii="Arial" w:hAnsi="Arial" w:cs="Arial"/>
          <w:sz w:val="24"/>
          <w:szCs w:val="24"/>
        </w:rPr>
        <w:t>H</w:t>
      </w:r>
      <w:r w:rsidR="006A5ACD">
        <w:rPr>
          <w:rFonts w:ascii="Arial" w:hAnsi="Arial" w:cs="Arial"/>
          <w:sz w:val="24"/>
          <w:szCs w:val="24"/>
        </w:rPr>
        <w:t xml:space="preserve">ome </w:t>
      </w:r>
      <w:r w:rsidR="008E3F86" w:rsidRPr="004A2562">
        <w:rPr>
          <w:rFonts w:ascii="Arial" w:hAnsi="Arial" w:cs="Arial"/>
          <w:sz w:val="24"/>
          <w:szCs w:val="24"/>
        </w:rPr>
        <w:t>O</w:t>
      </w:r>
      <w:r w:rsidR="006A5ACD">
        <w:rPr>
          <w:rFonts w:ascii="Arial" w:hAnsi="Arial" w:cs="Arial"/>
          <w:sz w:val="24"/>
          <w:szCs w:val="24"/>
        </w:rPr>
        <w:t>ffice</w:t>
      </w:r>
      <w:r w:rsidR="009A5949" w:rsidRPr="004A2562">
        <w:rPr>
          <w:rFonts w:ascii="Arial" w:hAnsi="Arial" w:cs="Arial"/>
          <w:sz w:val="24"/>
          <w:szCs w:val="24"/>
        </w:rPr>
        <w:t xml:space="preserve"> CD licence is required and what action commissioners, healthcare providers and pharmacy se</w:t>
      </w:r>
      <w:r w:rsidRPr="004A2562">
        <w:rPr>
          <w:rFonts w:ascii="Arial" w:hAnsi="Arial" w:cs="Arial"/>
          <w:sz w:val="24"/>
          <w:szCs w:val="24"/>
        </w:rPr>
        <w:t xml:space="preserve">rvice providers should take. </w:t>
      </w:r>
    </w:p>
    <w:p w:rsidR="004A2562" w:rsidRPr="004A2562" w:rsidRDefault="004A2562" w:rsidP="00051528">
      <w:pPr>
        <w:ind w:left="491"/>
        <w:rPr>
          <w:rFonts w:ascii="Arial" w:hAnsi="Arial" w:cs="Arial"/>
          <w:sz w:val="24"/>
          <w:szCs w:val="24"/>
        </w:rPr>
      </w:pPr>
    </w:p>
    <w:p w:rsidR="004A2562" w:rsidRDefault="004A2562" w:rsidP="00051528">
      <w:pPr>
        <w:numPr>
          <w:ilvl w:val="0"/>
          <w:numId w:val="21"/>
        </w:numPr>
        <w:ind w:left="491"/>
        <w:rPr>
          <w:rFonts w:ascii="Arial" w:hAnsi="Arial" w:cs="Arial"/>
          <w:sz w:val="24"/>
          <w:szCs w:val="24"/>
        </w:rPr>
      </w:pPr>
      <w:r>
        <w:rPr>
          <w:rFonts w:ascii="Arial" w:hAnsi="Arial" w:cs="Arial"/>
          <w:sz w:val="24"/>
          <w:szCs w:val="24"/>
        </w:rPr>
        <w:t>These are addressed in the following sections:</w:t>
      </w:r>
    </w:p>
    <w:p w:rsidR="004A2562" w:rsidRPr="004A2562" w:rsidRDefault="004A2562" w:rsidP="00051528">
      <w:pPr>
        <w:ind w:left="491"/>
        <w:rPr>
          <w:rFonts w:ascii="Arial" w:hAnsi="Arial" w:cs="Arial"/>
          <w:sz w:val="24"/>
          <w:szCs w:val="24"/>
        </w:rPr>
      </w:pPr>
    </w:p>
    <w:p w:rsidR="009A5949" w:rsidRDefault="009A5949" w:rsidP="00051528">
      <w:pPr>
        <w:numPr>
          <w:ilvl w:val="0"/>
          <w:numId w:val="12"/>
        </w:numPr>
        <w:rPr>
          <w:rFonts w:ascii="Arial" w:hAnsi="Arial" w:cs="Arial"/>
          <w:sz w:val="24"/>
          <w:szCs w:val="24"/>
        </w:rPr>
      </w:pPr>
      <w:r>
        <w:rPr>
          <w:rFonts w:ascii="Arial" w:hAnsi="Arial" w:cs="Arial"/>
          <w:sz w:val="24"/>
          <w:szCs w:val="24"/>
        </w:rPr>
        <w:t xml:space="preserve">implications and suggested actions for </w:t>
      </w:r>
      <w:r w:rsidR="004A2562">
        <w:rPr>
          <w:rFonts w:ascii="Arial" w:hAnsi="Arial" w:cs="Arial"/>
          <w:sz w:val="24"/>
          <w:szCs w:val="24"/>
        </w:rPr>
        <w:t>NHS Trusts, NHS healthcare providers</w:t>
      </w:r>
      <w:r w:rsidR="004610D5">
        <w:rPr>
          <w:rFonts w:ascii="Arial" w:hAnsi="Arial" w:cs="Arial"/>
          <w:sz w:val="24"/>
          <w:szCs w:val="24"/>
        </w:rPr>
        <w:t xml:space="preserve"> and other organisations receiving stocks of medicines</w:t>
      </w:r>
      <w:r w:rsidR="004A2562">
        <w:rPr>
          <w:rFonts w:ascii="Arial" w:hAnsi="Arial" w:cs="Arial"/>
          <w:sz w:val="24"/>
          <w:szCs w:val="24"/>
        </w:rPr>
        <w:t xml:space="preserve">, community pharmacies and NHS </w:t>
      </w:r>
      <w:r w:rsidR="006A5ACD">
        <w:rPr>
          <w:rFonts w:ascii="Arial" w:hAnsi="Arial" w:cs="Arial"/>
          <w:sz w:val="24"/>
          <w:szCs w:val="24"/>
        </w:rPr>
        <w:t>and</w:t>
      </w:r>
      <w:r w:rsidR="001D239B">
        <w:rPr>
          <w:rFonts w:ascii="Arial" w:hAnsi="Arial" w:cs="Arial"/>
          <w:sz w:val="24"/>
          <w:szCs w:val="24"/>
        </w:rPr>
        <w:t xml:space="preserve"> local authority </w:t>
      </w:r>
      <w:r>
        <w:rPr>
          <w:rFonts w:ascii="Arial" w:hAnsi="Arial" w:cs="Arial"/>
          <w:sz w:val="24"/>
          <w:szCs w:val="24"/>
        </w:rPr>
        <w:t>commissioners;</w:t>
      </w:r>
    </w:p>
    <w:p w:rsidR="009A5949" w:rsidRDefault="004A2562" w:rsidP="00051528">
      <w:pPr>
        <w:numPr>
          <w:ilvl w:val="0"/>
          <w:numId w:val="12"/>
        </w:numPr>
        <w:rPr>
          <w:rFonts w:ascii="Arial" w:hAnsi="Arial" w:cs="Arial"/>
          <w:sz w:val="24"/>
          <w:szCs w:val="24"/>
        </w:rPr>
      </w:pPr>
      <w:r>
        <w:rPr>
          <w:rFonts w:ascii="Arial" w:hAnsi="Arial" w:cs="Arial"/>
          <w:sz w:val="24"/>
          <w:szCs w:val="24"/>
        </w:rPr>
        <w:t xml:space="preserve">a </w:t>
      </w:r>
      <w:r w:rsidR="009A5949">
        <w:rPr>
          <w:rFonts w:ascii="Arial" w:hAnsi="Arial" w:cs="Arial"/>
          <w:sz w:val="24"/>
          <w:szCs w:val="24"/>
        </w:rPr>
        <w:t>case example; and</w:t>
      </w:r>
    </w:p>
    <w:p w:rsidR="009A5949" w:rsidRDefault="00953811" w:rsidP="00051528">
      <w:pPr>
        <w:numPr>
          <w:ilvl w:val="0"/>
          <w:numId w:val="12"/>
        </w:numPr>
        <w:rPr>
          <w:rFonts w:ascii="Arial" w:hAnsi="Arial" w:cs="Arial"/>
          <w:sz w:val="24"/>
          <w:szCs w:val="24"/>
        </w:rPr>
      </w:pPr>
      <w:r>
        <w:rPr>
          <w:rFonts w:ascii="Arial" w:hAnsi="Arial" w:cs="Arial"/>
          <w:sz w:val="24"/>
          <w:szCs w:val="24"/>
        </w:rPr>
        <w:t>a list of frequently asked questions</w:t>
      </w:r>
      <w:r w:rsidR="009A5949">
        <w:rPr>
          <w:rFonts w:ascii="Arial" w:hAnsi="Arial" w:cs="Arial"/>
          <w:sz w:val="24"/>
          <w:szCs w:val="24"/>
        </w:rPr>
        <w:t xml:space="preserve"> </w:t>
      </w:r>
      <w:r w:rsidR="004A2562">
        <w:rPr>
          <w:rFonts w:ascii="Arial" w:hAnsi="Arial" w:cs="Arial"/>
          <w:sz w:val="24"/>
          <w:szCs w:val="24"/>
        </w:rPr>
        <w:t xml:space="preserve">and answers </w:t>
      </w:r>
      <w:r w:rsidR="009A5949">
        <w:rPr>
          <w:rFonts w:ascii="Arial" w:hAnsi="Arial" w:cs="Arial"/>
          <w:sz w:val="24"/>
          <w:szCs w:val="24"/>
        </w:rPr>
        <w:t xml:space="preserve">that </w:t>
      </w:r>
      <w:r w:rsidR="00BF1083">
        <w:rPr>
          <w:rFonts w:ascii="Arial" w:hAnsi="Arial" w:cs="Arial"/>
          <w:sz w:val="24"/>
          <w:szCs w:val="24"/>
        </w:rPr>
        <w:t>help to</w:t>
      </w:r>
      <w:r w:rsidR="009A5949">
        <w:rPr>
          <w:rFonts w:ascii="Arial" w:hAnsi="Arial" w:cs="Arial"/>
          <w:sz w:val="24"/>
          <w:szCs w:val="24"/>
        </w:rPr>
        <w:t xml:space="preserve"> clarify the licensing requirements</w:t>
      </w:r>
      <w:r w:rsidR="004A2562">
        <w:rPr>
          <w:rFonts w:ascii="Arial" w:hAnsi="Arial" w:cs="Arial"/>
          <w:sz w:val="24"/>
          <w:szCs w:val="24"/>
        </w:rPr>
        <w:t xml:space="preserve"> further</w:t>
      </w:r>
      <w:r w:rsidR="009A5949">
        <w:rPr>
          <w:rFonts w:ascii="Arial" w:hAnsi="Arial" w:cs="Arial"/>
          <w:sz w:val="24"/>
          <w:szCs w:val="24"/>
        </w:rPr>
        <w:t>.</w:t>
      </w:r>
    </w:p>
    <w:p w:rsidR="004A2562" w:rsidRDefault="004A2562" w:rsidP="00051528">
      <w:pPr>
        <w:rPr>
          <w:rFonts w:ascii="Arial" w:hAnsi="Arial" w:cs="Arial"/>
          <w:b/>
          <w:bCs/>
          <w:sz w:val="28"/>
          <w:szCs w:val="28"/>
        </w:rPr>
      </w:pPr>
    </w:p>
    <w:p w:rsidR="009A5949" w:rsidRPr="004C3C6A" w:rsidRDefault="009A5949" w:rsidP="00051528">
      <w:pPr>
        <w:rPr>
          <w:rFonts w:ascii="Arial" w:hAnsi="Arial" w:cs="Arial"/>
          <w:b/>
          <w:bCs/>
          <w:sz w:val="28"/>
          <w:szCs w:val="28"/>
        </w:rPr>
      </w:pPr>
      <w:r w:rsidRPr="004C3C6A">
        <w:rPr>
          <w:rFonts w:ascii="Arial" w:hAnsi="Arial" w:cs="Arial"/>
          <w:b/>
          <w:bCs/>
          <w:sz w:val="28"/>
          <w:szCs w:val="28"/>
        </w:rPr>
        <w:t>Implications and actions for NHS Trusts supplying medicines</w:t>
      </w:r>
    </w:p>
    <w:p w:rsidR="009A5949" w:rsidRDefault="009A5949" w:rsidP="00051528">
      <w:pPr>
        <w:rPr>
          <w:rFonts w:ascii="Arial" w:hAnsi="Arial" w:cs="Arial"/>
          <w:sz w:val="24"/>
          <w:szCs w:val="24"/>
        </w:rPr>
      </w:pPr>
    </w:p>
    <w:p w:rsidR="009A5949" w:rsidRPr="004A2562" w:rsidRDefault="009A5949" w:rsidP="00051528">
      <w:pPr>
        <w:numPr>
          <w:ilvl w:val="0"/>
          <w:numId w:val="21"/>
        </w:numPr>
        <w:ind w:left="491"/>
        <w:rPr>
          <w:rFonts w:ascii="Arial" w:hAnsi="Arial" w:cs="Arial"/>
          <w:sz w:val="24"/>
          <w:szCs w:val="24"/>
        </w:rPr>
      </w:pPr>
      <w:r w:rsidRPr="004A2562">
        <w:rPr>
          <w:rFonts w:ascii="Arial" w:hAnsi="Arial" w:cs="Arial"/>
          <w:sz w:val="24"/>
          <w:szCs w:val="24"/>
        </w:rPr>
        <w:t>An NHS Trust can continue to supply stock medicines</w:t>
      </w:r>
      <w:r w:rsidR="004A2562">
        <w:rPr>
          <w:rFonts w:ascii="Arial" w:hAnsi="Arial" w:cs="Arial"/>
          <w:sz w:val="24"/>
          <w:szCs w:val="24"/>
        </w:rPr>
        <w:t>,</w:t>
      </w:r>
      <w:r w:rsidRPr="004A2562">
        <w:rPr>
          <w:rFonts w:ascii="Arial" w:hAnsi="Arial" w:cs="Arial"/>
          <w:sz w:val="24"/>
          <w:szCs w:val="24"/>
        </w:rPr>
        <w:t xml:space="preserve"> including </w:t>
      </w:r>
      <w:r w:rsidR="008E3F86" w:rsidRPr="004A2562">
        <w:rPr>
          <w:rFonts w:ascii="Arial" w:hAnsi="Arial" w:cs="Arial"/>
          <w:sz w:val="24"/>
          <w:szCs w:val="24"/>
        </w:rPr>
        <w:t>CDs</w:t>
      </w:r>
      <w:r w:rsidR="004A2562">
        <w:rPr>
          <w:rFonts w:ascii="Arial" w:hAnsi="Arial" w:cs="Arial"/>
          <w:sz w:val="24"/>
          <w:szCs w:val="24"/>
        </w:rPr>
        <w:t>,</w:t>
      </w:r>
      <w:r w:rsidRPr="004A2562">
        <w:rPr>
          <w:rFonts w:ascii="Arial" w:hAnsi="Arial" w:cs="Arial"/>
          <w:sz w:val="24"/>
          <w:szCs w:val="24"/>
        </w:rPr>
        <w:t xml:space="preserve"> to healthcare professionals within that hospital or its satellites</w:t>
      </w:r>
      <w:r w:rsidR="00513B0B" w:rsidRPr="004A2562">
        <w:rPr>
          <w:rFonts w:ascii="Arial" w:hAnsi="Arial" w:cs="Arial"/>
          <w:sz w:val="24"/>
          <w:szCs w:val="24"/>
        </w:rPr>
        <w:t xml:space="preserve"> (which are part of the Trust)</w:t>
      </w:r>
      <w:r w:rsidR="00795FB8">
        <w:rPr>
          <w:rFonts w:ascii="Arial" w:hAnsi="Arial" w:cs="Arial"/>
          <w:sz w:val="24"/>
          <w:szCs w:val="24"/>
        </w:rPr>
        <w:t>,</w:t>
      </w:r>
      <w:r w:rsidRPr="004A2562">
        <w:rPr>
          <w:rFonts w:ascii="Arial" w:hAnsi="Arial" w:cs="Arial"/>
          <w:sz w:val="24"/>
          <w:szCs w:val="24"/>
        </w:rPr>
        <w:t xml:space="preserve"> but</w:t>
      </w:r>
      <w:r w:rsidR="004A2562">
        <w:rPr>
          <w:rFonts w:ascii="Arial" w:hAnsi="Arial" w:cs="Arial"/>
          <w:sz w:val="24"/>
          <w:szCs w:val="24"/>
        </w:rPr>
        <w:t xml:space="preserve"> can</w:t>
      </w:r>
      <w:r w:rsidRPr="004A2562">
        <w:rPr>
          <w:rFonts w:ascii="Arial" w:hAnsi="Arial" w:cs="Arial"/>
          <w:sz w:val="24"/>
          <w:szCs w:val="24"/>
        </w:rPr>
        <w:t>not</w:t>
      </w:r>
      <w:r w:rsidR="004A2562">
        <w:rPr>
          <w:rFonts w:ascii="Arial" w:hAnsi="Arial" w:cs="Arial"/>
          <w:sz w:val="24"/>
          <w:szCs w:val="24"/>
        </w:rPr>
        <w:t xml:space="preserve"> do so</w:t>
      </w:r>
      <w:r w:rsidRPr="004A2562">
        <w:rPr>
          <w:rFonts w:ascii="Arial" w:hAnsi="Arial" w:cs="Arial"/>
          <w:sz w:val="24"/>
          <w:szCs w:val="24"/>
        </w:rPr>
        <w:t xml:space="preserve"> to organisations that </w:t>
      </w:r>
      <w:r w:rsidR="004A2562">
        <w:rPr>
          <w:rFonts w:ascii="Arial" w:hAnsi="Arial" w:cs="Arial"/>
          <w:sz w:val="24"/>
          <w:szCs w:val="24"/>
        </w:rPr>
        <w:t xml:space="preserve">are not part of </w:t>
      </w:r>
      <w:r w:rsidRPr="004A2562">
        <w:rPr>
          <w:rFonts w:ascii="Arial" w:hAnsi="Arial" w:cs="Arial"/>
          <w:sz w:val="24"/>
          <w:szCs w:val="24"/>
        </w:rPr>
        <w:t>th</w:t>
      </w:r>
      <w:r w:rsidR="004A2562">
        <w:rPr>
          <w:rFonts w:ascii="Arial" w:hAnsi="Arial" w:cs="Arial"/>
          <w:sz w:val="24"/>
          <w:szCs w:val="24"/>
        </w:rPr>
        <w:t>e legal entity</w:t>
      </w:r>
      <w:r w:rsidR="00795FB8">
        <w:rPr>
          <w:rFonts w:ascii="Arial" w:hAnsi="Arial" w:cs="Arial"/>
          <w:sz w:val="24"/>
          <w:szCs w:val="24"/>
        </w:rPr>
        <w:t>,</w:t>
      </w:r>
      <w:r w:rsidR="004A2562">
        <w:rPr>
          <w:rFonts w:ascii="Arial" w:hAnsi="Arial" w:cs="Arial"/>
          <w:sz w:val="24"/>
          <w:szCs w:val="24"/>
        </w:rPr>
        <w:t xml:space="preserve"> which constitutes the Trust. Such organisations may </w:t>
      </w:r>
      <w:r w:rsidR="004070F2">
        <w:rPr>
          <w:rFonts w:ascii="Arial" w:hAnsi="Arial" w:cs="Arial"/>
          <w:sz w:val="24"/>
          <w:szCs w:val="24"/>
        </w:rPr>
        <w:t>include hospices</w:t>
      </w:r>
      <w:r w:rsidRPr="004A2562">
        <w:rPr>
          <w:rFonts w:ascii="Arial" w:hAnsi="Arial" w:cs="Arial"/>
          <w:sz w:val="24"/>
          <w:szCs w:val="24"/>
        </w:rPr>
        <w:t>, secure environments, ambulance trusts, GP practices or community health trusts.</w:t>
      </w:r>
    </w:p>
    <w:p w:rsidR="009A5949" w:rsidRDefault="009A5949" w:rsidP="00051528">
      <w:pPr>
        <w:ind w:left="491"/>
        <w:rPr>
          <w:rFonts w:ascii="Arial" w:hAnsi="Arial" w:cs="Arial"/>
          <w:sz w:val="24"/>
          <w:szCs w:val="24"/>
        </w:rPr>
      </w:pPr>
    </w:p>
    <w:p w:rsidR="00513B0B" w:rsidRPr="004A2562" w:rsidRDefault="00513B0B" w:rsidP="00051528">
      <w:pPr>
        <w:numPr>
          <w:ilvl w:val="0"/>
          <w:numId w:val="21"/>
        </w:numPr>
        <w:ind w:left="491"/>
        <w:rPr>
          <w:rFonts w:ascii="Arial" w:hAnsi="Arial" w:cs="Arial"/>
          <w:sz w:val="24"/>
          <w:szCs w:val="24"/>
        </w:rPr>
      </w:pPr>
      <w:r w:rsidRPr="004A2562">
        <w:rPr>
          <w:rFonts w:ascii="Arial" w:hAnsi="Arial" w:cs="Arial"/>
          <w:sz w:val="24"/>
          <w:szCs w:val="24"/>
        </w:rPr>
        <w:lastRenderedPageBreak/>
        <w:t>A</w:t>
      </w:r>
      <w:r w:rsidR="009A5949" w:rsidRPr="004A2562">
        <w:rPr>
          <w:rFonts w:ascii="Arial" w:hAnsi="Arial" w:cs="Arial"/>
          <w:sz w:val="24"/>
          <w:szCs w:val="24"/>
        </w:rPr>
        <w:t xml:space="preserve"> </w:t>
      </w:r>
      <w:r w:rsidR="00670EA9" w:rsidRPr="004A2562">
        <w:rPr>
          <w:rFonts w:ascii="Arial" w:hAnsi="Arial" w:cs="Arial"/>
          <w:sz w:val="24"/>
          <w:szCs w:val="24"/>
        </w:rPr>
        <w:t>WDA(H)</w:t>
      </w:r>
      <w:r w:rsidR="009A5949" w:rsidRPr="004A2562">
        <w:rPr>
          <w:rFonts w:ascii="Arial" w:hAnsi="Arial" w:cs="Arial"/>
          <w:sz w:val="24"/>
          <w:szCs w:val="24"/>
        </w:rPr>
        <w:t xml:space="preserve"> would be required whe</w:t>
      </w:r>
      <w:r w:rsidR="004A2562">
        <w:rPr>
          <w:rFonts w:ascii="Arial" w:hAnsi="Arial" w:cs="Arial"/>
          <w:sz w:val="24"/>
          <w:szCs w:val="24"/>
        </w:rPr>
        <w:t xml:space="preserve">re a Trust </w:t>
      </w:r>
      <w:r w:rsidR="009A5949" w:rsidRPr="004A2562">
        <w:rPr>
          <w:rFonts w:ascii="Arial" w:hAnsi="Arial" w:cs="Arial"/>
          <w:sz w:val="24"/>
          <w:szCs w:val="24"/>
        </w:rPr>
        <w:t xml:space="preserve">pharmacy is supplying </w:t>
      </w:r>
      <w:r w:rsidR="004A2562">
        <w:rPr>
          <w:rFonts w:ascii="Arial" w:hAnsi="Arial" w:cs="Arial"/>
          <w:sz w:val="24"/>
          <w:szCs w:val="24"/>
        </w:rPr>
        <w:t xml:space="preserve">to organisations </w:t>
      </w:r>
      <w:r w:rsidRPr="004A2562">
        <w:rPr>
          <w:rFonts w:ascii="Arial" w:hAnsi="Arial" w:cs="Arial"/>
          <w:sz w:val="24"/>
          <w:szCs w:val="24"/>
        </w:rPr>
        <w:t>outside th</w:t>
      </w:r>
      <w:r w:rsidR="004A2562">
        <w:rPr>
          <w:rFonts w:ascii="Arial" w:hAnsi="Arial" w:cs="Arial"/>
          <w:sz w:val="24"/>
          <w:szCs w:val="24"/>
        </w:rPr>
        <w:t>at</w:t>
      </w:r>
      <w:r w:rsidRPr="004A2562">
        <w:rPr>
          <w:rFonts w:ascii="Arial" w:hAnsi="Arial" w:cs="Arial"/>
          <w:sz w:val="24"/>
          <w:szCs w:val="24"/>
        </w:rPr>
        <w:t xml:space="preserve"> </w:t>
      </w:r>
      <w:r w:rsidR="004A2562">
        <w:rPr>
          <w:rFonts w:ascii="Arial" w:hAnsi="Arial" w:cs="Arial"/>
          <w:sz w:val="24"/>
          <w:szCs w:val="24"/>
        </w:rPr>
        <w:t>Trust</w:t>
      </w:r>
      <w:r w:rsidRPr="004A2562">
        <w:rPr>
          <w:rFonts w:ascii="Arial" w:hAnsi="Arial" w:cs="Arial"/>
          <w:sz w:val="24"/>
          <w:szCs w:val="24"/>
        </w:rPr>
        <w:t xml:space="preserve"> </w:t>
      </w:r>
      <w:r w:rsidR="009A5949" w:rsidRPr="004A2562">
        <w:rPr>
          <w:rFonts w:ascii="Arial" w:hAnsi="Arial" w:cs="Arial"/>
          <w:sz w:val="24"/>
          <w:szCs w:val="24"/>
        </w:rPr>
        <w:t xml:space="preserve">a larger quantity of stock medicines on a more regular basis than the guidance set out by </w:t>
      </w:r>
      <w:r w:rsidR="004A2562">
        <w:rPr>
          <w:rFonts w:ascii="Arial" w:hAnsi="Arial" w:cs="Arial"/>
          <w:sz w:val="24"/>
          <w:szCs w:val="24"/>
        </w:rPr>
        <w:t xml:space="preserve">the </w:t>
      </w:r>
      <w:r w:rsidR="009A5949" w:rsidRPr="004A2562">
        <w:rPr>
          <w:rFonts w:ascii="Arial" w:hAnsi="Arial" w:cs="Arial"/>
          <w:sz w:val="24"/>
          <w:szCs w:val="24"/>
        </w:rPr>
        <w:t>MHRA </w:t>
      </w:r>
      <w:r w:rsidR="00670EA9" w:rsidRPr="004A2562">
        <w:rPr>
          <w:rFonts w:ascii="Arial" w:hAnsi="Arial" w:cs="Arial"/>
          <w:sz w:val="24"/>
          <w:szCs w:val="24"/>
        </w:rPr>
        <w:t xml:space="preserve">allows. </w:t>
      </w:r>
    </w:p>
    <w:p w:rsidR="00513B0B" w:rsidRDefault="00513B0B" w:rsidP="00051528">
      <w:pPr>
        <w:ind w:left="491"/>
        <w:rPr>
          <w:rFonts w:ascii="Arial" w:hAnsi="Arial" w:cs="Arial"/>
          <w:sz w:val="24"/>
          <w:szCs w:val="24"/>
        </w:rPr>
      </w:pPr>
    </w:p>
    <w:p w:rsidR="009A5949" w:rsidRPr="004A2562" w:rsidRDefault="00670EA9" w:rsidP="00051528">
      <w:pPr>
        <w:numPr>
          <w:ilvl w:val="0"/>
          <w:numId w:val="21"/>
        </w:numPr>
        <w:ind w:left="491"/>
        <w:rPr>
          <w:rFonts w:ascii="Arial" w:hAnsi="Arial" w:cs="Arial"/>
          <w:sz w:val="24"/>
          <w:szCs w:val="24"/>
        </w:rPr>
      </w:pPr>
      <w:r w:rsidRPr="004A2562">
        <w:rPr>
          <w:rFonts w:ascii="Arial" w:hAnsi="Arial" w:cs="Arial"/>
          <w:sz w:val="24"/>
          <w:szCs w:val="24"/>
        </w:rPr>
        <w:t>W</w:t>
      </w:r>
      <w:r w:rsidR="009A5949" w:rsidRPr="004A2562">
        <w:rPr>
          <w:rFonts w:ascii="Arial" w:hAnsi="Arial" w:cs="Arial"/>
          <w:sz w:val="24"/>
          <w:szCs w:val="24"/>
        </w:rPr>
        <w:t xml:space="preserve">here a </w:t>
      </w:r>
      <w:r w:rsidR="00513B0B" w:rsidRPr="004A2562">
        <w:rPr>
          <w:rFonts w:ascii="Arial" w:hAnsi="Arial" w:cs="Arial"/>
          <w:sz w:val="24"/>
          <w:szCs w:val="24"/>
        </w:rPr>
        <w:t>WDA(H)</w:t>
      </w:r>
      <w:r w:rsidR="009A5949" w:rsidRPr="004A2562">
        <w:rPr>
          <w:rFonts w:ascii="Arial" w:hAnsi="Arial" w:cs="Arial"/>
          <w:sz w:val="24"/>
          <w:szCs w:val="24"/>
        </w:rPr>
        <w:t xml:space="preserve"> is required, there is a corresponding need for a </w:t>
      </w:r>
      <w:r w:rsidR="008E3F86" w:rsidRPr="004A2562">
        <w:rPr>
          <w:rFonts w:ascii="Arial" w:hAnsi="Arial" w:cs="Arial"/>
          <w:sz w:val="24"/>
          <w:szCs w:val="24"/>
        </w:rPr>
        <w:t>H</w:t>
      </w:r>
      <w:r w:rsidR="008A7571">
        <w:rPr>
          <w:rFonts w:ascii="Arial" w:hAnsi="Arial" w:cs="Arial"/>
          <w:sz w:val="24"/>
          <w:szCs w:val="24"/>
        </w:rPr>
        <w:t xml:space="preserve">ome Office </w:t>
      </w:r>
      <w:r w:rsidR="009A5949" w:rsidRPr="004A2562">
        <w:rPr>
          <w:rFonts w:ascii="Arial" w:hAnsi="Arial" w:cs="Arial"/>
          <w:sz w:val="24"/>
          <w:szCs w:val="24"/>
        </w:rPr>
        <w:t>CD licence where stock</w:t>
      </w:r>
      <w:r w:rsidR="004A2562">
        <w:rPr>
          <w:rFonts w:ascii="Arial" w:hAnsi="Arial" w:cs="Arial"/>
          <w:sz w:val="24"/>
          <w:szCs w:val="24"/>
        </w:rPr>
        <w:t>s</w:t>
      </w:r>
      <w:r w:rsidR="009A5949" w:rsidRPr="004A2562">
        <w:rPr>
          <w:rFonts w:ascii="Arial" w:hAnsi="Arial" w:cs="Arial"/>
          <w:sz w:val="24"/>
          <w:szCs w:val="24"/>
        </w:rPr>
        <w:t xml:space="preserve"> supplied involve </w:t>
      </w:r>
      <w:r w:rsidR="008E3F86" w:rsidRPr="004A2562">
        <w:rPr>
          <w:rFonts w:ascii="Arial" w:hAnsi="Arial" w:cs="Arial"/>
          <w:sz w:val="24"/>
          <w:szCs w:val="24"/>
        </w:rPr>
        <w:t>CDs</w:t>
      </w:r>
      <w:r w:rsidR="009A5949" w:rsidRPr="004A2562">
        <w:rPr>
          <w:rFonts w:ascii="Arial" w:hAnsi="Arial" w:cs="Arial"/>
          <w:sz w:val="24"/>
          <w:szCs w:val="24"/>
        </w:rPr>
        <w:t xml:space="preserve"> (Schedules 2-5</w:t>
      </w:r>
      <w:r w:rsidRPr="004A2562">
        <w:rPr>
          <w:rFonts w:ascii="Arial" w:hAnsi="Arial" w:cs="Arial"/>
          <w:sz w:val="24"/>
          <w:szCs w:val="24"/>
        </w:rPr>
        <w:t xml:space="preserve"> of the Misuse of Drugs Regulations</w:t>
      </w:r>
      <w:r w:rsidR="009A5949" w:rsidRPr="004A2562">
        <w:rPr>
          <w:rFonts w:ascii="Arial" w:hAnsi="Arial" w:cs="Arial"/>
          <w:sz w:val="24"/>
          <w:szCs w:val="24"/>
        </w:rPr>
        <w:t xml:space="preserve">). </w:t>
      </w:r>
    </w:p>
    <w:p w:rsidR="009A5949" w:rsidRDefault="009A5949" w:rsidP="00051528">
      <w:pPr>
        <w:ind w:left="491"/>
        <w:rPr>
          <w:rFonts w:ascii="Arial" w:hAnsi="Arial" w:cs="Arial"/>
          <w:sz w:val="24"/>
          <w:szCs w:val="24"/>
        </w:rPr>
      </w:pPr>
    </w:p>
    <w:p w:rsidR="004610D5" w:rsidRDefault="009A5949" w:rsidP="00051528">
      <w:pPr>
        <w:numPr>
          <w:ilvl w:val="0"/>
          <w:numId w:val="21"/>
        </w:numPr>
        <w:ind w:left="491"/>
        <w:rPr>
          <w:rFonts w:ascii="Arial" w:hAnsi="Arial" w:cs="Arial"/>
          <w:sz w:val="24"/>
          <w:szCs w:val="24"/>
        </w:rPr>
      </w:pPr>
      <w:r w:rsidRPr="004A2562">
        <w:rPr>
          <w:rFonts w:ascii="Arial" w:hAnsi="Arial" w:cs="Arial"/>
          <w:sz w:val="24"/>
          <w:szCs w:val="24"/>
        </w:rPr>
        <w:t>Th</w:t>
      </w:r>
      <w:r w:rsidR="004610D5">
        <w:rPr>
          <w:rFonts w:ascii="Arial" w:hAnsi="Arial" w:cs="Arial"/>
          <w:sz w:val="24"/>
          <w:szCs w:val="24"/>
        </w:rPr>
        <w:t xml:space="preserve">is requirement does </w:t>
      </w:r>
      <w:r w:rsidRPr="004A2562">
        <w:rPr>
          <w:rFonts w:ascii="Arial" w:hAnsi="Arial" w:cs="Arial"/>
          <w:sz w:val="24"/>
          <w:szCs w:val="24"/>
        </w:rPr>
        <w:t>not apply to any drugs</w:t>
      </w:r>
      <w:r w:rsidR="004610D5">
        <w:rPr>
          <w:rFonts w:ascii="Arial" w:hAnsi="Arial" w:cs="Arial"/>
          <w:sz w:val="24"/>
          <w:szCs w:val="24"/>
        </w:rPr>
        <w:t xml:space="preserve">, including CDs, which are </w:t>
      </w:r>
      <w:r w:rsidRPr="004A2562">
        <w:rPr>
          <w:rFonts w:ascii="Arial" w:hAnsi="Arial" w:cs="Arial"/>
          <w:sz w:val="24"/>
          <w:szCs w:val="24"/>
        </w:rPr>
        <w:t>dispensed by a hospital pharmacy on a named patient basis</w:t>
      </w:r>
      <w:r w:rsidR="004610D5">
        <w:rPr>
          <w:rFonts w:ascii="Arial" w:hAnsi="Arial" w:cs="Arial"/>
          <w:sz w:val="24"/>
          <w:szCs w:val="24"/>
        </w:rPr>
        <w:t xml:space="preserve">. Such supplies are exempt from the need for a Home Office </w:t>
      </w:r>
      <w:r w:rsidR="006A5ACD">
        <w:rPr>
          <w:rFonts w:ascii="Arial" w:hAnsi="Arial" w:cs="Arial"/>
          <w:sz w:val="24"/>
          <w:szCs w:val="24"/>
        </w:rPr>
        <w:t xml:space="preserve">CD </w:t>
      </w:r>
      <w:r w:rsidR="004610D5">
        <w:rPr>
          <w:rFonts w:ascii="Arial" w:hAnsi="Arial" w:cs="Arial"/>
          <w:sz w:val="24"/>
          <w:szCs w:val="24"/>
        </w:rPr>
        <w:t xml:space="preserve">licence by virtue of </w:t>
      </w:r>
      <w:r w:rsidRPr="004A2562">
        <w:rPr>
          <w:rFonts w:ascii="Arial" w:hAnsi="Arial" w:cs="Arial"/>
          <w:sz w:val="24"/>
          <w:szCs w:val="24"/>
        </w:rPr>
        <w:t>Regulation 10(2) of the 2001 Regulations</w:t>
      </w:r>
      <w:r w:rsidR="004610D5">
        <w:rPr>
          <w:rFonts w:ascii="Arial" w:hAnsi="Arial" w:cs="Arial"/>
          <w:sz w:val="24"/>
          <w:szCs w:val="24"/>
        </w:rPr>
        <w:t xml:space="preserve">. </w:t>
      </w:r>
    </w:p>
    <w:p w:rsidR="004610D5" w:rsidRPr="004610D5" w:rsidRDefault="004610D5" w:rsidP="00051528">
      <w:pPr>
        <w:ind w:left="491"/>
        <w:rPr>
          <w:rFonts w:ascii="Arial" w:hAnsi="Arial" w:cs="Arial"/>
          <w:sz w:val="24"/>
          <w:szCs w:val="24"/>
        </w:rPr>
      </w:pPr>
    </w:p>
    <w:p w:rsidR="009A5949" w:rsidRPr="004A2562" w:rsidRDefault="004610D5" w:rsidP="00051528">
      <w:pPr>
        <w:numPr>
          <w:ilvl w:val="0"/>
          <w:numId w:val="21"/>
        </w:numPr>
        <w:ind w:left="491"/>
        <w:rPr>
          <w:rFonts w:ascii="Arial" w:hAnsi="Arial" w:cs="Arial"/>
          <w:sz w:val="24"/>
          <w:szCs w:val="24"/>
        </w:rPr>
      </w:pPr>
      <w:r>
        <w:rPr>
          <w:rFonts w:ascii="Arial" w:hAnsi="Arial" w:cs="Arial"/>
          <w:sz w:val="24"/>
          <w:szCs w:val="24"/>
        </w:rPr>
        <w:t xml:space="preserve">However, this exemption does not apply </w:t>
      </w:r>
      <w:r w:rsidR="00953811" w:rsidRPr="004A2562">
        <w:rPr>
          <w:rFonts w:ascii="Arial" w:hAnsi="Arial" w:cs="Arial"/>
          <w:sz w:val="24"/>
          <w:szCs w:val="24"/>
        </w:rPr>
        <w:t>to “over-</w:t>
      </w:r>
      <w:r w:rsidR="009A5949" w:rsidRPr="004A2562">
        <w:rPr>
          <w:rFonts w:ascii="Arial" w:hAnsi="Arial" w:cs="Arial"/>
          <w:sz w:val="24"/>
          <w:szCs w:val="24"/>
        </w:rPr>
        <w:t xml:space="preserve">labelled” medication </w:t>
      </w:r>
      <w:r w:rsidR="005923F3">
        <w:rPr>
          <w:rFonts w:ascii="Arial" w:hAnsi="Arial" w:cs="Arial"/>
          <w:sz w:val="24"/>
          <w:szCs w:val="24"/>
        </w:rPr>
        <w:t xml:space="preserve">(see also paragraph 34 below) </w:t>
      </w:r>
      <w:r w:rsidR="009A5949" w:rsidRPr="004A2562">
        <w:rPr>
          <w:rFonts w:ascii="Arial" w:hAnsi="Arial" w:cs="Arial"/>
          <w:sz w:val="24"/>
          <w:szCs w:val="24"/>
        </w:rPr>
        <w:t>which would be regarded as a supply of stock</w:t>
      </w:r>
      <w:r>
        <w:rPr>
          <w:rFonts w:ascii="Arial" w:hAnsi="Arial" w:cs="Arial"/>
          <w:sz w:val="24"/>
          <w:szCs w:val="24"/>
        </w:rPr>
        <w:t>. A Home Office</w:t>
      </w:r>
      <w:r w:rsidR="006A5ACD">
        <w:rPr>
          <w:rFonts w:ascii="Arial" w:hAnsi="Arial" w:cs="Arial"/>
          <w:sz w:val="24"/>
          <w:szCs w:val="24"/>
        </w:rPr>
        <w:t xml:space="preserve"> CD</w:t>
      </w:r>
      <w:r>
        <w:rPr>
          <w:rFonts w:ascii="Arial" w:hAnsi="Arial" w:cs="Arial"/>
          <w:sz w:val="24"/>
          <w:szCs w:val="24"/>
        </w:rPr>
        <w:t xml:space="preserve"> licence w</w:t>
      </w:r>
      <w:r w:rsidR="009A5949" w:rsidRPr="004A2562">
        <w:rPr>
          <w:rFonts w:ascii="Arial" w:hAnsi="Arial" w:cs="Arial"/>
          <w:sz w:val="24"/>
          <w:szCs w:val="24"/>
        </w:rPr>
        <w:t xml:space="preserve">ould be required as above. </w:t>
      </w:r>
    </w:p>
    <w:p w:rsidR="009A5949" w:rsidRDefault="009A5949" w:rsidP="00051528">
      <w:pPr>
        <w:rPr>
          <w:rFonts w:ascii="Arial" w:hAnsi="Arial" w:cs="Arial"/>
          <w:sz w:val="24"/>
          <w:szCs w:val="24"/>
        </w:rPr>
      </w:pPr>
    </w:p>
    <w:p w:rsidR="009A5949" w:rsidRPr="004C3C6A" w:rsidRDefault="00953811" w:rsidP="00051528">
      <w:pPr>
        <w:pBdr>
          <w:top w:val="single" w:sz="4" w:space="1" w:color="auto"/>
          <w:left w:val="single" w:sz="4" w:space="4" w:color="auto"/>
          <w:bottom w:val="single" w:sz="4" w:space="1" w:color="auto"/>
          <w:right w:val="single" w:sz="4" w:space="4" w:color="auto"/>
        </w:pBdr>
        <w:rPr>
          <w:rFonts w:ascii="Arial" w:hAnsi="Arial" w:cs="Arial"/>
          <w:b/>
          <w:bCs/>
          <w:i/>
          <w:iCs/>
          <w:sz w:val="24"/>
          <w:szCs w:val="24"/>
        </w:rPr>
      </w:pPr>
      <w:r>
        <w:rPr>
          <w:rFonts w:ascii="Arial" w:hAnsi="Arial" w:cs="Arial"/>
          <w:b/>
          <w:bCs/>
          <w:i/>
          <w:iCs/>
          <w:sz w:val="24"/>
          <w:szCs w:val="24"/>
        </w:rPr>
        <w:t>Suggested a</w:t>
      </w:r>
      <w:r w:rsidR="009A5949" w:rsidRPr="004C3C6A">
        <w:rPr>
          <w:rFonts w:ascii="Arial" w:hAnsi="Arial" w:cs="Arial"/>
          <w:b/>
          <w:bCs/>
          <w:i/>
          <w:iCs/>
          <w:sz w:val="24"/>
          <w:szCs w:val="24"/>
        </w:rPr>
        <w:t xml:space="preserve">ctions:  </w:t>
      </w:r>
    </w:p>
    <w:p w:rsidR="009A5949" w:rsidRDefault="009A5949" w:rsidP="00051528">
      <w:pPr>
        <w:pBdr>
          <w:top w:val="single" w:sz="4" w:space="1" w:color="auto"/>
          <w:left w:val="single" w:sz="4" w:space="4" w:color="auto"/>
          <w:bottom w:val="single" w:sz="4" w:space="1" w:color="auto"/>
          <w:right w:val="single" w:sz="4" w:space="4" w:color="auto"/>
        </w:pBdr>
        <w:rPr>
          <w:rFonts w:ascii="Arial" w:hAnsi="Arial" w:cs="Arial"/>
          <w:sz w:val="24"/>
          <w:szCs w:val="24"/>
        </w:rPr>
      </w:pPr>
    </w:p>
    <w:p w:rsidR="009A5949" w:rsidRDefault="009A5949" w:rsidP="00051528">
      <w:pPr>
        <w:numPr>
          <w:ilvl w:val="0"/>
          <w:numId w:val="13"/>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NHS Trust pharmacies supplying other legal entities with stock medicines should take action to confirm whether a</w:t>
      </w:r>
      <w:r w:rsidR="004610D5">
        <w:rPr>
          <w:rFonts w:ascii="Arial" w:hAnsi="Arial" w:cs="Arial"/>
          <w:sz w:val="24"/>
          <w:szCs w:val="24"/>
        </w:rPr>
        <w:t>n</w:t>
      </w:r>
      <w:r>
        <w:rPr>
          <w:rFonts w:ascii="Arial" w:hAnsi="Arial" w:cs="Arial"/>
          <w:sz w:val="24"/>
          <w:szCs w:val="24"/>
        </w:rPr>
        <w:t xml:space="preserve"> MHRA </w:t>
      </w:r>
      <w:r w:rsidR="00CF1950">
        <w:rPr>
          <w:rFonts w:ascii="Arial" w:hAnsi="Arial" w:cs="Arial"/>
          <w:sz w:val="24"/>
          <w:szCs w:val="24"/>
        </w:rPr>
        <w:t>WDA(H)</w:t>
      </w:r>
      <w:r>
        <w:rPr>
          <w:rFonts w:ascii="Arial" w:hAnsi="Arial" w:cs="Arial"/>
          <w:sz w:val="24"/>
          <w:szCs w:val="24"/>
        </w:rPr>
        <w:t xml:space="preserve"> is required;</w:t>
      </w:r>
    </w:p>
    <w:p w:rsidR="009A5949" w:rsidRDefault="009A5949" w:rsidP="00051528">
      <w:pPr>
        <w:numPr>
          <w:ilvl w:val="0"/>
          <w:numId w:val="13"/>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Should the stock transactions include </w:t>
      </w:r>
      <w:r w:rsidR="008E3F86">
        <w:rPr>
          <w:rFonts w:ascii="Arial" w:hAnsi="Arial" w:cs="Arial"/>
          <w:sz w:val="24"/>
          <w:szCs w:val="24"/>
        </w:rPr>
        <w:t>Schedule</w:t>
      </w:r>
      <w:r>
        <w:rPr>
          <w:rFonts w:ascii="Arial" w:hAnsi="Arial" w:cs="Arial"/>
          <w:sz w:val="24"/>
          <w:szCs w:val="24"/>
        </w:rPr>
        <w:t xml:space="preserve">s 2-5 CDs then the Trust should additionally contact the </w:t>
      </w:r>
      <w:r w:rsidR="006A5ACD">
        <w:rPr>
          <w:rFonts w:ascii="Arial" w:hAnsi="Arial" w:cs="Arial"/>
          <w:sz w:val="24"/>
          <w:szCs w:val="24"/>
        </w:rPr>
        <w:t>Home Office</w:t>
      </w:r>
      <w:r>
        <w:rPr>
          <w:rFonts w:ascii="Arial" w:hAnsi="Arial" w:cs="Arial"/>
          <w:sz w:val="24"/>
          <w:szCs w:val="24"/>
        </w:rPr>
        <w:t xml:space="preserve"> to establish whether a CD licence is needed;</w:t>
      </w:r>
    </w:p>
    <w:p w:rsidR="004610D5" w:rsidRDefault="009A5949" w:rsidP="00051528">
      <w:pPr>
        <w:numPr>
          <w:ilvl w:val="0"/>
          <w:numId w:val="13"/>
        </w:numPr>
        <w:pBdr>
          <w:top w:val="single" w:sz="4" w:space="1" w:color="auto"/>
          <w:left w:val="single" w:sz="4" w:space="4" w:color="auto"/>
          <w:bottom w:val="single" w:sz="4" w:space="1" w:color="auto"/>
          <w:right w:val="single" w:sz="4" w:space="4" w:color="auto"/>
        </w:pBdr>
        <w:rPr>
          <w:rFonts w:ascii="Arial" w:hAnsi="Arial" w:cs="Arial"/>
          <w:sz w:val="24"/>
          <w:szCs w:val="24"/>
        </w:rPr>
      </w:pPr>
      <w:r w:rsidRPr="004610D5">
        <w:rPr>
          <w:rFonts w:ascii="Arial" w:hAnsi="Arial" w:cs="Arial"/>
          <w:sz w:val="24"/>
          <w:szCs w:val="24"/>
        </w:rPr>
        <w:t xml:space="preserve">NHS Trusts supplying </w:t>
      </w:r>
      <w:r w:rsidR="005923F3">
        <w:rPr>
          <w:rFonts w:ascii="Arial" w:hAnsi="Arial" w:cs="Arial"/>
          <w:sz w:val="24"/>
          <w:szCs w:val="24"/>
        </w:rPr>
        <w:t>(</w:t>
      </w:r>
      <w:r w:rsidRPr="004610D5">
        <w:rPr>
          <w:rFonts w:ascii="Arial" w:hAnsi="Arial" w:cs="Arial"/>
          <w:sz w:val="24"/>
          <w:szCs w:val="24"/>
        </w:rPr>
        <w:t>private</w:t>
      </w:r>
      <w:r w:rsidR="005923F3">
        <w:rPr>
          <w:rFonts w:ascii="Arial" w:hAnsi="Arial" w:cs="Arial"/>
          <w:sz w:val="24"/>
          <w:szCs w:val="24"/>
        </w:rPr>
        <w:t xml:space="preserve">) </w:t>
      </w:r>
      <w:r w:rsidRPr="004610D5">
        <w:rPr>
          <w:rFonts w:ascii="Arial" w:hAnsi="Arial" w:cs="Arial"/>
          <w:sz w:val="24"/>
          <w:szCs w:val="24"/>
        </w:rPr>
        <w:t xml:space="preserve">contracted out organisations with CDs should also confirm that the </w:t>
      </w:r>
      <w:r w:rsidR="005923F3">
        <w:rPr>
          <w:rFonts w:ascii="Arial" w:hAnsi="Arial" w:cs="Arial"/>
          <w:sz w:val="24"/>
          <w:szCs w:val="24"/>
        </w:rPr>
        <w:t>(</w:t>
      </w:r>
      <w:r w:rsidRPr="004610D5">
        <w:rPr>
          <w:rFonts w:ascii="Arial" w:hAnsi="Arial" w:cs="Arial"/>
          <w:sz w:val="24"/>
          <w:szCs w:val="24"/>
        </w:rPr>
        <w:t>private</w:t>
      </w:r>
      <w:r w:rsidR="005923F3">
        <w:rPr>
          <w:rFonts w:ascii="Arial" w:hAnsi="Arial" w:cs="Arial"/>
          <w:sz w:val="24"/>
          <w:szCs w:val="24"/>
        </w:rPr>
        <w:t>)</w:t>
      </w:r>
      <w:r w:rsidRPr="004610D5">
        <w:rPr>
          <w:rFonts w:ascii="Arial" w:hAnsi="Arial" w:cs="Arial"/>
          <w:sz w:val="24"/>
          <w:szCs w:val="24"/>
        </w:rPr>
        <w:t xml:space="preserve"> organisation has the necessary licences to possess stock CDs;</w:t>
      </w:r>
    </w:p>
    <w:p w:rsidR="009A5949" w:rsidRPr="004610D5" w:rsidRDefault="004610D5" w:rsidP="00051528">
      <w:pPr>
        <w:numPr>
          <w:ilvl w:val="0"/>
          <w:numId w:val="13"/>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If </w:t>
      </w:r>
      <w:r w:rsidR="009A5949" w:rsidRPr="004610D5">
        <w:rPr>
          <w:rFonts w:ascii="Arial" w:hAnsi="Arial" w:cs="Arial"/>
          <w:sz w:val="24"/>
          <w:szCs w:val="24"/>
        </w:rPr>
        <w:t>the NHS Trust decide</w:t>
      </w:r>
      <w:r>
        <w:rPr>
          <w:rFonts w:ascii="Arial" w:hAnsi="Arial" w:cs="Arial"/>
          <w:sz w:val="24"/>
          <w:szCs w:val="24"/>
        </w:rPr>
        <w:t>s</w:t>
      </w:r>
      <w:r w:rsidR="009A5949" w:rsidRPr="004610D5">
        <w:rPr>
          <w:rFonts w:ascii="Arial" w:hAnsi="Arial" w:cs="Arial"/>
          <w:sz w:val="24"/>
          <w:szCs w:val="24"/>
        </w:rPr>
        <w:t xml:space="preserve"> not to a</w:t>
      </w:r>
      <w:r w:rsidR="00953811" w:rsidRPr="004610D5">
        <w:rPr>
          <w:rFonts w:ascii="Arial" w:hAnsi="Arial" w:cs="Arial"/>
          <w:sz w:val="24"/>
          <w:szCs w:val="24"/>
        </w:rPr>
        <w:t>pply for the required MHRA and/</w:t>
      </w:r>
      <w:r w:rsidR="009A5949" w:rsidRPr="004610D5">
        <w:rPr>
          <w:rFonts w:ascii="Arial" w:hAnsi="Arial" w:cs="Arial"/>
          <w:sz w:val="24"/>
          <w:szCs w:val="24"/>
        </w:rPr>
        <w:t>or</w:t>
      </w:r>
      <w:r w:rsidR="006A5ACD">
        <w:rPr>
          <w:rFonts w:ascii="Arial" w:hAnsi="Arial" w:cs="Arial"/>
          <w:sz w:val="24"/>
          <w:szCs w:val="24"/>
        </w:rPr>
        <w:t xml:space="preserve"> Home Office</w:t>
      </w:r>
      <w:r w:rsidR="009A5949" w:rsidRPr="004610D5">
        <w:rPr>
          <w:rFonts w:ascii="Arial" w:hAnsi="Arial" w:cs="Arial"/>
          <w:sz w:val="24"/>
          <w:szCs w:val="24"/>
        </w:rPr>
        <w:t xml:space="preserve"> CD licence then the NHS Trust should notify the organisation being supplied with stock medicines and/or CDs as soon as possible</w:t>
      </w:r>
      <w:r>
        <w:rPr>
          <w:rFonts w:ascii="Arial" w:hAnsi="Arial" w:cs="Arial"/>
          <w:sz w:val="24"/>
          <w:szCs w:val="24"/>
        </w:rPr>
        <w:t xml:space="preserve">. That </w:t>
      </w:r>
      <w:r w:rsidR="009A5949" w:rsidRPr="004610D5">
        <w:rPr>
          <w:rFonts w:ascii="Arial" w:hAnsi="Arial" w:cs="Arial"/>
          <w:sz w:val="24"/>
          <w:szCs w:val="24"/>
        </w:rPr>
        <w:t>provider will have to make arrangements to source medicines and/or CD stock from an alternative licensed provider; and</w:t>
      </w:r>
    </w:p>
    <w:p w:rsidR="009A5949" w:rsidRPr="006537DF" w:rsidRDefault="009A5949" w:rsidP="00051528">
      <w:pPr>
        <w:numPr>
          <w:ilvl w:val="0"/>
          <w:numId w:val="13"/>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In the interests of patient safety, the NHS Trust should not suddenly cease to supply stock medicines but manage the situation in partnership with the healthcare provider, </w:t>
      </w:r>
      <w:r w:rsidR="004610D5">
        <w:rPr>
          <w:rFonts w:ascii="Arial" w:hAnsi="Arial" w:cs="Arial"/>
          <w:sz w:val="24"/>
          <w:szCs w:val="24"/>
        </w:rPr>
        <w:t xml:space="preserve">the </w:t>
      </w:r>
      <w:r>
        <w:rPr>
          <w:rFonts w:ascii="Arial" w:hAnsi="Arial" w:cs="Arial"/>
          <w:sz w:val="24"/>
          <w:szCs w:val="24"/>
        </w:rPr>
        <w:t xml:space="preserve">MHRA and </w:t>
      </w:r>
      <w:r w:rsidR="004610D5">
        <w:rPr>
          <w:rFonts w:ascii="Arial" w:hAnsi="Arial" w:cs="Arial"/>
          <w:sz w:val="24"/>
          <w:szCs w:val="24"/>
        </w:rPr>
        <w:t xml:space="preserve">Home Office </w:t>
      </w:r>
      <w:r>
        <w:rPr>
          <w:rFonts w:ascii="Arial" w:hAnsi="Arial" w:cs="Arial"/>
          <w:sz w:val="24"/>
          <w:szCs w:val="24"/>
        </w:rPr>
        <w:t>to ensure that the healthcare provider is able to continue to access supplies of stock medicines until alternative arrangements for sourcing supplies from licensed wholesalers are in place.</w:t>
      </w:r>
    </w:p>
    <w:p w:rsidR="009A5949" w:rsidRDefault="009A5949" w:rsidP="00051528">
      <w:pPr>
        <w:pBdr>
          <w:top w:val="single" w:sz="4" w:space="1" w:color="auto"/>
          <w:left w:val="single" w:sz="4" w:space="4" w:color="auto"/>
          <w:bottom w:val="single" w:sz="4" w:space="1" w:color="auto"/>
          <w:right w:val="single" w:sz="4" w:space="4" w:color="auto"/>
        </w:pBdr>
        <w:rPr>
          <w:b/>
          <w:bCs/>
        </w:rPr>
      </w:pPr>
    </w:p>
    <w:p w:rsidR="009A5949" w:rsidRDefault="009A5949" w:rsidP="00051528">
      <w:pPr>
        <w:rPr>
          <w:rFonts w:ascii="Arial" w:hAnsi="Arial" w:cs="Arial"/>
          <w:b/>
          <w:bCs/>
          <w:sz w:val="28"/>
          <w:szCs w:val="28"/>
        </w:rPr>
      </w:pPr>
    </w:p>
    <w:p w:rsidR="009A5949" w:rsidRPr="00422309" w:rsidRDefault="009A5949" w:rsidP="00051528">
      <w:pPr>
        <w:rPr>
          <w:rFonts w:ascii="Arial" w:hAnsi="Arial" w:cs="Arial"/>
          <w:b/>
          <w:bCs/>
          <w:sz w:val="28"/>
          <w:szCs w:val="28"/>
        </w:rPr>
      </w:pPr>
      <w:r w:rsidRPr="00422309">
        <w:rPr>
          <w:rFonts w:ascii="Arial" w:hAnsi="Arial" w:cs="Arial"/>
          <w:b/>
          <w:bCs/>
          <w:sz w:val="28"/>
          <w:szCs w:val="28"/>
        </w:rPr>
        <w:t>Implications for NHS healthcare providers and other organisations receiving medicines and/or CD stock</w:t>
      </w:r>
      <w:r w:rsidR="004610D5">
        <w:rPr>
          <w:rFonts w:ascii="Arial" w:hAnsi="Arial" w:cs="Arial"/>
          <w:b/>
          <w:bCs/>
          <w:sz w:val="28"/>
          <w:szCs w:val="28"/>
        </w:rPr>
        <w:t>s</w:t>
      </w:r>
      <w:r w:rsidRPr="00422309">
        <w:rPr>
          <w:rFonts w:ascii="Arial" w:hAnsi="Arial" w:cs="Arial"/>
          <w:b/>
          <w:bCs/>
          <w:sz w:val="28"/>
          <w:szCs w:val="28"/>
        </w:rPr>
        <w:t xml:space="preserve"> </w:t>
      </w:r>
    </w:p>
    <w:p w:rsidR="009A5949" w:rsidRDefault="009A5949" w:rsidP="00051528">
      <w:pPr>
        <w:rPr>
          <w:rFonts w:ascii="Arial" w:hAnsi="Arial" w:cs="Arial"/>
          <w:sz w:val="24"/>
          <w:szCs w:val="24"/>
        </w:rPr>
      </w:pPr>
    </w:p>
    <w:p w:rsidR="004610D5" w:rsidRDefault="009A5949" w:rsidP="00051528">
      <w:pPr>
        <w:numPr>
          <w:ilvl w:val="0"/>
          <w:numId w:val="21"/>
        </w:numPr>
        <w:ind w:left="491"/>
        <w:rPr>
          <w:rFonts w:ascii="Arial" w:hAnsi="Arial" w:cs="Arial"/>
          <w:sz w:val="24"/>
          <w:szCs w:val="24"/>
        </w:rPr>
      </w:pPr>
      <w:r w:rsidRPr="004610D5">
        <w:rPr>
          <w:rFonts w:ascii="Arial" w:hAnsi="Arial" w:cs="Arial"/>
          <w:sz w:val="24"/>
          <w:szCs w:val="24"/>
        </w:rPr>
        <w:t xml:space="preserve">Healthcare providers commissioned to deliver NHS services </w:t>
      </w:r>
      <w:r w:rsidRPr="00554263">
        <w:rPr>
          <w:rFonts w:ascii="Arial" w:hAnsi="Arial" w:cs="Arial"/>
          <w:b/>
          <w:sz w:val="24"/>
          <w:szCs w:val="24"/>
        </w:rPr>
        <w:t>in any setting</w:t>
      </w:r>
      <w:r w:rsidRPr="004610D5">
        <w:rPr>
          <w:rFonts w:ascii="Arial" w:hAnsi="Arial" w:cs="Arial"/>
          <w:sz w:val="24"/>
          <w:szCs w:val="24"/>
        </w:rPr>
        <w:t xml:space="preserve"> that involves the use of stock medicines sourced from a community or hospital pharmacy which is a different legal entity to the healthcare provider may be affected by the wholesale dealer and CD supply licensing requirements. </w:t>
      </w:r>
    </w:p>
    <w:p w:rsidR="004610D5" w:rsidRDefault="004610D5" w:rsidP="00051528">
      <w:pPr>
        <w:ind w:left="491"/>
        <w:rPr>
          <w:rFonts w:ascii="Arial" w:hAnsi="Arial" w:cs="Arial"/>
          <w:sz w:val="24"/>
          <w:szCs w:val="24"/>
        </w:rPr>
      </w:pPr>
    </w:p>
    <w:p w:rsidR="009A5949" w:rsidRPr="00554263" w:rsidRDefault="009A5949" w:rsidP="00051528">
      <w:pPr>
        <w:numPr>
          <w:ilvl w:val="0"/>
          <w:numId w:val="21"/>
        </w:numPr>
        <w:ind w:left="491"/>
        <w:rPr>
          <w:rFonts w:ascii="Arial" w:hAnsi="Arial" w:cs="Arial"/>
          <w:b/>
          <w:sz w:val="24"/>
          <w:szCs w:val="24"/>
        </w:rPr>
      </w:pPr>
      <w:r w:rsidRPr="004610D5">
        <w:rPr>
          <w:rFonts w:ascii="Arial" w:hAnsi="Arial" w:cs="Arial"/>
          <w:sz w:val="24"/>
          <w:szCs w:val="24"/>
        </w:rPr>
        <w:t xml:space="preserve">This includes medicines that are over-labelled for supply (i.e. after adding the patient name and date) under </w:t>
      </w:r>
      <w:r w:rsidR="004610D5" w:rsidRPr="004610D5">
        <w:rPr>
          <w:rFonts w:ascii="Arial" w:hAnsi="Arial" w:cs="Arial"/>
          <w:sz w:val="24"/>
          <w:szCs w:val="24"/>
        </w:rPr>
        <w:t xml:space="preserve">a </w:t>
      </w:r>
      <w:r w:rsidRPr="004610D5">
        <w:rPr>
          <w:rFonts w:ascii="Arial" w:hAnsi="Arial" w:cs="Arial"/>
          <w:sz w:val="24"/>
          <w:szCs w:val="24"/>
        </w:rPr>
        <w:t xml:space="preserve">Patient Group Direction or </w:t>
      </w:r>
      <w:r w:rsidR="004610D5" w:rsidRPr="004610D5">
        <w:rPr>
          <w:rFonts w:ascii="Arial" w:hAnsi="Arial" w:cs="Arial"/>
          <w:sz w:val="24"/>
          <w:szCs w:val="24"/>
        </w:rPr>
        <w:t xml:space="preserve">are for </w:t>
      </w:r>
      <w:r w:rsidRPr="004610D5">
        <w:rPr>
          <w:rFonts w:ascii="Arial" w:hAnsi="Arial" w:cs="Arial"/>
          <w:sz w:val="24"/>
          <w:szCs w:val="24"/>
        </w:rPr>
        <w:t>emergency use (for example</w:t>
      </w:r>
      <w:r w:rsidR="004610D5" w:rsidRPr="004610D5">
        <w:rPr>
          <w:rFonts w:ascii="Arial" w:hAnsi="Arial" w:cs="Arial"/>
          <w:sz w:val="24"/>
          <w:szCs w:val="24"/>
        </w:rPr>
        <w:t xml:space="preserve">, during </w:t>
      </w:r>
      <w:r w:rsidRPr="004610D5">
        <w:rPr>
          <w:rFonts w:ascii="Arial" w:hAnsi="Arial" w:cs="Arial"/>
          <w:sz w:val="24"/>
          <w:szCs w:val="24"/>
        </w:rPr>
        <w:t>out of hours</w:t>
      </w:r>
      <w:r w:rsidR="004610D5">
        <w:rPr>
          <w:rFonts w:ascii="Arial" w:hAnsi="Arial" w:cs="Arial"/>
          <w:sz w:val="24"/>
          <w:szCs w:val="24"/>
        </w:rPr>
        <w:t xml:space="preserve"> </w:t>
      </w:r>
      <w:r w:rsidR="004610D5" w:rsidRPr="004610D5">
        <w:rPr>
          <w:rFonts w:ascii="Arial" w:hAnsi="Arial" w:cs="Arial"/>
          <w:sz w:val="24"/>
          <w:szCs w:val="24"/>
        </w:rPr>
        <w:t>period</w:t>
      </w:r>
      <w:r w:rsidR="004610D5">
        <w:rPr>
          <w:rFonts w:ascii="Arial" w:hAnsi="Arial" w:cs="Arial"/>
          <w:sz w:val="24"/>
          <w:szCs w:val="24"/>
        </w:rPr>
        <w:t>s</w:t>
      </w:r>
      <w:r w:rsidRPr="004610D5">
        <w:rPr>
          <w:rFonts w:ascii="Arial" w:hAnsi="Arial" w:cs="Arial"/>
          <w:sz w:val="24"/>
          <w:szCs w:val="24"/>
        </w:rPr>
        <w:t>).</w:t>
      </w:r>
      <w:r w:rsidR="00513B0B" w:rsidRPr="004610D5">
        <w:rPr>
          <w:rFonts w:ascii="Arial" w:hAnsi="Arial" w:cs="Arial"/>
          <w:sz w:val="24"/>
          <w:szCs w:val="24"/>
        </w:rPr>
        <w:t xml:space="preserve"> </w:t>
      </w:r>
      <w:r w:rsidR="00513B0B" w:rsidRPr="00554263">
        <w:rPr>
          <w:rFonts w:ascii="Arial" w:hAnsi="Arial" w:cs="Arial"/>
          <w:b/>
          <w:sz w:val="24"/>
          <w:szCs w:val="24"/>
        </w:rPr>
        <w:t xml:space="preserve">Please note that a pharmacy </w:t>
      </w:r>
      <w:r w:rsidR="00513B0B" w:rsidRPr="00554263">
        <w:rPr>
          <w:rFonts w:ascii="Arial" w:hAnsi="Arial" w:cs="Arial"/>
          <w:b/>
          <w:sz w:val="24"/>
          <w:szCs w:val="24"/>
        </w:rPr>
        <w:lastRenderedPageBreak/>
        <w:t>that over-labels medicines for supply as described above requires a manufacturer’s licence</w:t>
      </w:r>
      <w:r w:rsidR="004610D5" w:rsidRPr="00554263">
        <w:rPr>
          <w:rFonts w:ascii="Arial" w:hAnsi="Arial" w:cs="Arial"/>
          <w:b/>
          <w:sz w:val="24"/>
          <w:szCs w:val="24"/>
        </w:rPr>
        <w:t xml:space="preserve"> from the MHRA</w:t>
      </w:r>
      <w:r w:rsidR="00513B0B" w:rsidRPr="00554263">
        <w:rPr>
          <w:rFonts w:ascii="Arial" w:hAnsi="Arial" w:cs="Arial"/>
          <w:b/>
          <w:sz w:val="24"/>
          <w:szCs w:val="24"/>
        </w:rPr>
        <w:t>.</w:t>
      </w:r>
    </w:p>
    <w:p w:rsidR="009A5949" w:rsidRDefault="009A5949" w:rsidP="00051528">
      <w:pPr>
        <w:ind w:left="491"/>
        <w:rPr>
          <w:rFonts w:ascii="Arial" w:hAnsi="Arial" w:cs="Arial"/>
          <w:sz w:val="24"/>
          <w:szCs w:val="24"/>
        </w:rPr>
      </w:pPr>
    </w:p>
    <w:p w:rsidR="00554263" w:rsidRDefault="009A5949" w:rsidP="00051528">
      <w:pPr>
        <w:numPr>
          <w:ilvl w:val="0"/>
          <w:numId w:val="21"/>
        </w:numPr>
        <w:ind w:left="491"/>
        <w:rPr>
          <w:rFonts w:ascii="Arial" w:hAnsi="Arial" w:cs="Arial"/>
          <w:sz w:val="24"/>
          <w:szCs w:val="24"/>
        </w:rPr>
      </w:pPr>
      <w:r w:rsidRPr="004610D5">
        <w:rPr>
          <w:rFonts w:ascii="Arial" w:hAnsi="Arial" w:cs="Arial"/>
          <w:sz w:val="24"/>
          <w:szCs w:val="24"/>
        </w:rPr>
        <w:t xml:space="preserve">The organisation supplying the healthcare provider with medicines stock will need to have the appropriate MHRA </w:t>
      </w:r>
      <w:r w:rsidR="00CF1950" w:rsidRPr="004610D5">
        <w:rPr>
          <w:rFonts w:ascii="Arial" w:hAnsi="Arial" w:cs="Arial"/>
          <w:sz w:val="24"/>
          <w:szCs w:val="24"/>
        </w:rPr>
        <w:t>WDA(H)</w:t>
      </w:r>
      <w:r w:rsidRPr="004610D5">
        <w:rPr>
          <w:rFonts w:ascii="Arial" w:hAnsi="Arial" w:cs="Arial"/>
          <w:sz w:val="24"/>
          <w:szCs w:val="24"/>
        </w:rPr>
        <w:t xml:space="preserve"> and </w:t>
      </w:r>
      <w:r w:rsidR="008E3F86" w:rsidRPr="004610D5">
        <w:rPr>
          <w:rFonts w:ascii="Arial" w:hAnsi="Arial" w:cs="Arial"/>
          <w:sz w:val="24"/>
          <w:szCs w:val="24"/>
        </w:rPr>
        <w:t>H</w:t>
      </w:r>
      <w:r w:rsidR="004610D5">
        <w:rPr>
          <w:rFonts w:ascii="Arial" w:hAnsi="Arial" w:cs="Arial"/>
          <w:sz w:val="24"/>
          <w:szCs w:val="24"/>
        </w:rPr>
        <w:t xml:space="preserve">ome Office </w:t>
      </w:r>
      <w:r w:rsidRPr="004610D5">
        <w:rPr>
          <w:rFonts w:ascii="Arial" w:hAnsi="Arial" w:cs="Arial"/>
          <w:sz w:val="24"/>
          <w:szCs w:val="24"/>
        </w:rPr>
        <w:t xml:space="preserve">CD licences. It is the responsibility of the healthcare provider to establish that the required licences </w:t>
      </w:r>
      <w:r w:rsidR="00670EA9" w:rsidRPr="004610D5">
        <w:rPr>
          <w:rFonts w:ascii="Arial" w:hAnsi="Arial" w:cs="Arial"/>
          <w:sz w:val="24"/>
          <w:szCs w:val="24"/>
        </w:rPr>
        <w:t>are</w:t>
      </w:r>
      <w:r w:rsidRPr="004610D5">
        <w:rPr>
          <w:rFonts w:ascii="Arial" w:hAnsi="Arial" w:cs="Arial"/>
          <w:sz w:val="24"/>
          <w:szCs w:val="24"/>
        </w:rPr>
        <w:t xml:space="preserve"> in place and in date.</w:t>
      </w:r>
    </w:p>
    <w:p w:rsidR="00554263" w:rsidRDefault="00554263" w:rsidP="00051528">
      <w:pPr>
        <w:pStyle w:val="ListParagraph"/>
        <w:rPr>
          <w:rFonts w:ascii="Arial" w:hAnsi="Arial" w:cs="Arial"/>
          <w:sz w:val="24"/>
          <w:szCs w:val="24"/>
        </w:rPr>
      </w:pPr>
    </w:p>
    <w:p w:rsidR="009A5949" w:rsidRPr="00554263" w:rsidRDefault="009A5949" w:rsidP="00051528">
      <w:pPr>
        <w:numPr>
          <w:ilvl w:val="0"/>
          <w:numId w:val="21"/>
        </w:numPr>
        <w:ind w:left="491"/>
        <w:rPr>
          <w:rFonts w:ascii="Arial" w:hAnsi="Arial" w:cs="Arial"/>
          <w:sz w:val="24"/>
          <w:szCs w:val="24"/>
        </w:rPr>
      </w:pPr>
      <w:r w:rsidRPr="00554263">
        <w:rPr>
          <w:rFonts w:ascii="Arial" w:hAnsi="Arial" w:cs="Arial"/>
          <w:sz w:val="24"/>
          <w:szCs w:val="24"/>
        </w:rPr>
        <w:t xml:space="preserve">If </w:t>
      </w:r>
      <w:r w:rsidR="004610D5" w:rsidRPr="00554263">
        <w:rPr>
          <w:rFonts w:ascii="Arial" w:hAnsi="Arial" w:cs="Arial"/>
          <w:sz w:val="24"/>
          <w:szCs w:val="24"/>
        </w:rPr>
        <w:t>the MHRA g</w:t>
      </w:r>
      <w:r w:rsidR="00513B0B" w:rsidRPr="00554263">
        <w:rPr>
          <w:rFonts w:ascii="Arial" w:hAnsi="Arial" w:cs="Arial"/>
          <w:sz w:val="24"/>
          <w:szCs w:val="24"/>
        </w:rPr>
        <w:t xml:space="preserve">uidance </w:t>
      </w:r>
      <w:r w:rsidR="004610D5" w:rsidRPr="00554263">
        <w:rPr>
          <w:rFonts w:ascii="Arial" w:hAnsi="Arial" w:cs="Arial"/>
          <w:sz w:val="24"/>
          <w:szCs w:val="24"/>
        </w:rPr>
        <w:t xml:space="preserve">on when a WDA(H) is not required does not apply </w:t>
      </w:r>
      <w:r w:rsidR="00513B0B" w:rsidRPr="00554263">
        <w:rPr>
          <w:rFonts w:ascii="Arial" w:hAnsi="Arial" w:cs="Arial"/>
          <w:sz w:val="24"/>
          <w:szCs w:val="24"/>
        </w:rPr>
        <w:t xml:space="preserve">and </w:t>
      </w:r>
      <w:r w:rsidRPr="00554263">
        <w:rPr>
          <w:rFonts w:ascii="Arial" w:hAnsi="Arial" w:cs="Arial"/>
          <w:sz w:val="24"/>
          <w:szCs w:val="24"/>
        </w:rPr>
        <w:t xml:space="preserve">the current pharmacy service provider does not have the required licences, the healthcare provider needs to </w:t>
      </w:r>
      <w:r w:rsidR="00AE44AB" w:rsidRPr="00554263">
        <w:rPr>
          <w:rFonts w:ascii="Arial" w:hAnsi="Arial" w:cs="Arial"/>
          <w:sz w:val="24"/>
          <w:szCs w:val="24"/>
        </w:rPr>
        <w:t xml:space="preserve">confirm with </w:t>
      </w:r>
      <w:r w:rsidRPr="00554263">
        <w:rPr>
          <w:rFonts w:ascii="Arial" w:hAnsi="Arial" w:cs="Arial"/>
          <w:sz w:val="24"/>
          <w:szCs w:val="24"/>
        </w:rPr>
        <w:t>the phar</w:t>
      </w:r>
      <w:r w:rsidR="00AE44AB" w:rsidRPr="00554263">
        <w:rPr>
          <w:rFonts w:ascii="Arial" w:hAnsi="Arial" w:cs="Arial"/>
          <w:sz w:val="24"/>
          <w:szCs w:val="24"/>
        </w:rPr>
        <w:t>macy service provider that they</w:t>
      </w:r>
      <w:r w:rsidR="00B20DD5">
        <w:rPr>
          <w:rFonts w:ascii="Arial" w:hAnsi="Arial" w:cs="Arial"/>
          <w:sz w:val="24"/>
          <w:szCs w:val="24"/>
        </w:rPr>
        <w:t xml:space="preserve"> are</w:t>
      </w:r>
      <w:r w:rsidRPr="00554263">
        <w:rPr>
          <w:rFonts w:ascii="Arial" w:hAnsi="Arial" w:cs="Arial"/>
          <w:sz w:val="24"/>
          <w:szCs w:val="24"/>
        </w:rPr>
        <w:t>:</w:t>
      </w:r>
    </w:p>
    <w:p w:rsidR="009A5949" w:rsidRDefault="009A5949" w:rsidP="00051528">
      <w:pPr>
        <w:rPr>
          <w:rFonts w:ascii="Arial" w:hAnsi="Arial" w:cs="Arial"/>
          <w:sz w:val="24"/>
          <w:szCs w:val="24"/>
        </w:rPr>
      </w:pPr>
    </w:p>
    <w:p w:rsidR="009A5949" w:rsidRDefault="009A5949" w:rsidP="00051528">
      <w:pPr>
        <w:numPr>
          <w:ilvl w:val="0"/>
          <w:numId w:val="14"/>
        </w:numPr>
        <w:tabs>
          <w:tab w:val="num" w:pos="-720"/>
        </w:tabs>
        <w:rPr>
          <w:rFonts w:ascii="Arial" w:hAnsi="Arial" w:cs="Arial"/>
          <w:sz w:val="24"/>
          <w:szCs w:val="24"/>
        </w:rPr>
      </w:pPr>
      <w:r>
        <w:rPr>
          <w:rFonts w:ascii="Arial" w:hAnsi="Arial" w:cs="Arial"/>
          <w:sz w:val="24"/>
          <w:szCs w:val="24"/>
        </w:rPr>
        <w:t>taking the necessary action to acquire</w:t>
      </w:r>
      <w:r w:rsidR="00B20DD5">
        <w:rPr>
          <w:rFonts w:ascii="Arial" w:hAnsi="Arial" w:cs="Arial"/>
          <w:sz w:val="24"/>
          <w:szCs w:val="24"/>
        </w:rPr>
        <w:t xml:space="preserve"> the appropriate WDA(H) and/or CD supply</w:t>
      </w:r>
      <w:r>
        <w:rPr>
          <w:rFonts w:ascii="Arial" w:hAnsi="Arial" w:cs="Arial"/>
          <w:sz w:val="24"/>
          <w:szCs w:val="24"/>
        </w:rPr>
        <w:t xml:space="preserve"> </w:t>
      </w:r>
      <w:r w:rsidR="00BA25F1">
        <w:rPr>
          <w:rFonts w:ascii="Arial" w:hAnsi="Arial" w:cs="Arial"/>
          <w:sz w:val="24"/>
          <w:szCs w:val="24"/>
        </w:rPr>
        <w:t xml:space="preserve">licence </w:t>
      </w:r>
      <w:r>
        <w:rPr>
          <w:rFonts w:ascii="Arial" w:hAnsi="Arial" w:cs="Arial"/>
          <w:sz w:val="24"/>
          <w:szCs w:val="24"/>
        </w:rPr>
        <w:t>and will keep the healthcare provider info</w:t>
      </w:r>
      <w:r w:rsidR="00AE44AB">
        <w:rPr>
          <w:rFonts w:ascii="Arial" w:hAnsi="Arial" w:cs="Arial"/>
          <w:sz w:val="24"/>
          <w:szCs w:val="24"/>
        </w:rPr>
        <w:t>rmed of progress in writing;</w:t>
      </w:r>
      <w:r w:rsidR="00B20DD5">
        <w:rPr>
          <w:rFonts w:ascii="Arial" w:hAnsi="Arial" w:cs="Arial"/>
          <w:sz w:val="24"/>
          <w:szCs w:val="24"/>
        </w:rPr>
        <w:t xml:space="preserve"> or</w:t>
      </w:r>
    </w:p>
    <w:p w:rsidR="009A5949" w:rsidRDefault="00AE44AB" w:rsidP="00051528">
      <w:pPr>
        <w:numPr>
          <w:ilvl w:val="0"/>
          <w:numId w:val="14"/>
        </w:numPr>
        <w:tabs>
          <w:tab w:val="num" w:pos="-720"/>
        </w:tabs>
        <w:rPr>
          <w:rFonts w:ascii="Arial" w:hAnsi="Arial" w:cs="Arial"/>
          <w:sz w:val="24"/>
          <w:szCs w:val="24"/>
        </w:rPr>
      </w:pPr>
      <w:r w:rsidRPr="00B20DD5">
        <w:rPr>
          <w:rFonts w:ascii="Arial" w:hAnsi="Arial" w:cs="Arial"/>
          <w:b/>
          <w:sz w:val="24"/>
          <w:szCs w:val="24"/>
        </w:rPr>
        <w:t>not</w:t>
      </w:r>
      <w:r>
        <w:rPr>
          <w:rFonts w:ascii="Arial" w:hAnsi="Arial" w:cs="Arial"/>
          <w:sz w:val="24"/>
          <w:szCs w:val="24"/>
        </w:rPr>
        <w:t xml:space="preserve"> apply</w:t>
      </w:r>
      <w:r w:rsidR="00B20DD5">
        <w:rPr>
          <w:rFonts w:ascii="Arial" w:hAnsi="Arial" w:cs="Arial"/>
          <w:sz w:val="24"/>
          <w:szCs w:val="24"/>
        </w:rPr>
        <w:t>ing</w:t>
      </w:r>
      <w:r>
        <w:rPr>
          <w:rFonts w:ascii="Arial" w:hAnsi="Arial" w:cs="Arial"/>
          <w:sz w:val="24"/>
          <w:szCs w:val="24"/>
        </w:rPr>
        <w:t xml:space="preserve"> </w:t>
      </w:r>
      <w:r w:rsidR="009A5949">
        <w:rPr>
          <w:rFonts w:ascii="Arial" w:hAnsi="Arial" w:cs="Arial"/>
          <w:sz w:val="24"/>
          <w:szCs w:val="24"/>
        </w:rPr>
        <w:t xml:space="preserve">for a </w:t>
      </w:r>
      <w:r w:rsidR="00CF1950">
        <w:rPr>
          <w:rFonts w:ascii="Arial" w:hAnsi="Arial" w:cs="Arial"/>
          <w:sz w:val="24"/>
          <w:szCs w:val="24"/>
        </w:rPr>
        <w:t>WDA(H)</w:t>
      </w:r>
      <w:r w:rsidR="009A5949">
        <w:rPr>
          <w:rFonts w:ascii="Arial" w:hAnsi="Arial" w:cs="Arial"/>
          <w:sz w:val="24"/>
          <w:szCs w:val="24"/>
        </w:rPr>
        <w:t xml:space="preserve"> and/or </w:t>
      </w:r>
      <w:r>
        <w:rPr>
          <w:rFonts w:ascii="Arial" w:hAnsi="Arial" w:cs="Arial"/>
          <w:sz w:val="24"/>
          <w:szCs w:val="24"/>
        </w:rPr>
        <w:t xml:space="preserve">a </w:t>
      </w:r>
      <w:r w:rsidR="009A5949">
        <w:rPr>
          <w:rFonts w:ascii="Arial" w:hAnsi="Arial" w:cs="Arial"/>
          <w:sz w:val="24"/>
          <w:szCs w:val="24"/>
        </w:rPr>
        <w:t>CD supply licence so that the healthcare provider can take steps to acquire medicines and/or CDs from alternative licensed providers.</w:t>
      </w:r>
    </w:p>
    <w:p w:rsidR="009A5949" w:rsidRDefault="009A5949" w:rsidP="00051528">
      <w:pPr>
        <w:ind w:left="360"/>
        <w:rPr>
          <w:rFonts w:ascii="Arial" w:hAnsi="Arial" w:cs="Arial"/>
          <w:sz w:val="24"/>
          <w:szCs w:val="24"/>
        </w:rPr>
      </w:pPr>
    </w:p>
    <w:p w:rsidR="009A5949" w:rsidRDefault="00AE44AB" w:rsidP="00051528">
      <w:pPr>
        <w:numPr>
          <w:ilvl w:val="0"/>
          <w:numId w:val="21"/>
        </w:numPr>
        <w:ind w:left="491"/>
        <w:rPr>
          <w:rFonts w:ascii="Arial" w:hAnsi="Arial" w:cs="Arial"/>
          <w:sz w:val="24"/>
          <w:szCs w:val="24"/>
        </w:rPr>
      </w:pPr>
      <w:r>
        <w:rPr>
          <w:rFonts w:ascii="Arial" w:hAnsi="Arial" w:cs="Arial"/>
          <w:sz w:val="24"/>
          <w:szCs w:val="24"/>
        </w:rPr>
        <w:t>S</w:t>
      </w:r>
      <w:r w:rsidR="009A5949" w:rsidRPr="00AE44AB">
        <w:rPr>
          <w:rFonts w:ascii="Arial" w:hAnsi="Arial" w:cs="Arial"/>
          <w:sz w:val="24"/>
          <w:szCs w:val="24"/>
        </w:rPr>
        <w:t xml:space="preserve">ome healthcare providers have considered </w:t>
      </w:r>
      <w:r>
        <w:rPr>
          <w:rFonts w:ascii="Arial" w:hAnsi="Arial" w:cs="Arial"/>
          <w:sz w:val="24"/>
          <w:szCs w:val="24"/>
        </w:rPr>
        <w:t xml:space="preserve">or may be considering </w:t>
      </w:r>
      <w:r w:rsidR="009A5949" w:rsidRPr="00AE44AB">
        <w:rPr>
          <w:rFonts w:ascii="Arial" w:hAnsi="Arial" w:cs="Arial"/>
          <w:sz w:val="24"/>
          <w:szCs w:val="24"/>
        </w:rPr>
        <w:t xml:space="preserve">changing the use of stock medicines (including CDs) to </w:t>
      </w:r>
      <w:r>
        <w:rPr>
          <w:rFonts w:ascii="Arial" w:hAnsi="Arial" w:cs="Arial"/>
          <w:sz w:val="24"/>
          <w:szCs w:val="24"/>
        </w:rPr>
        <w:t xml:space="preserve">a </w:t>
      </w:r>
      <w:r w:rsidR="009A5949" w:rsidRPr="00AE44AB">
        <w:rPr>
          <w:rFonts w:ascii="Arial" w:hAnsi="Arial" w:cs="Arial"/>
          <w:sz w:val="24"/>
          <w:szCs w:val="24"/>
        </w:rPr>
        <w:t>named</w:t>
      </w:r>
      <w:r>
        <w:rPr>
          <w:rFonts w:ascii="Arial" w:hAnsi="Arial" w:cs="Arial"/>
          <w:sz w:val="24"/>
          <w:szCs w:val="24"/>
        </w:rPr>
        <w:t>-</w:t>
      </w:r>
      <w:r w:rsidR="009A5949" w:rsidRPr="00AE44AB">
        <w:rPr>
          <w:rFonts w:ascii="Arial" w:hAnsi="Arial" w:cs="Arial"/>
          <w:sz w:val="24"/>
          <w:szCs w:val="24"/>
        </w:rPr>
        <w:t xml:space="preserve">patient </w:t>
      </w:r>
      <w:r>
        <w:rPr>
          <w:rFonts w:ascii="Arial" w:hAnsi="Arial" w:cs="Arial"/>
          <w:sz w:val="24"/>
          <w:szCs w:val="24"/>
        </w:rPr>
        <w:t xml:space="preserve">basis where </w:t>
      </w:r>
      <w:r w:rsidR="009A5949" w:rsidRPr="00AE44AB">
        <w:rPr>
          <w:rFonts w:ascii="Arial" w:hAnsi="Arial" w:cs="Arial"/>
          <w:sz w:val="24"/>
          <w:szCs w:val="24"/>
        </w:rPr>
        <w:t xml:space="preserve">supplies </w:t>
      </w:r>
      <w:r>
        <w:rPr>
          <w:rFonts w:ascii="Arial" w:hAnsi="Arial" w:cs="Arial"/>
          <w:sz w:val="24"/>
          <w:szCs w:val="24"/>
        </w:rPr>
        <w:t xml:space="preserve">are dispensed against individual </w:t>
      </w:r>
      <w:r w:rsidR="009A5949" w:rsidRPr="00AE44AB">
        <w:rPr>
          <w:rFonts w:ascii="Arial" w:hAnsi="Arial" w:cs="Arial"/>
          <w:sz w:val="24"/>
          <w:szCs w:val="24"/>
        </w:rPr>
        <w:t>prescriptions. Any review of these arrangements should be carefully and formally considered. A full risk assessment is likely to be needed that takes account of:</w:t>
      </w:r>
    </w:p>
    <w:p w:rsidR="00AE44AB" w:rsidRDefault="00AE44AB" w:rsidP="00051528">
      <w:pPr>
        <w:pStyle w:val="ListParagraph"/>
        <w:rPr>
          <w:rFonts w:ascii="Arial" w:hAnsi="Arial" w:cs="Arial"/>
          <w:sz w:val="24"/>
          <w:szCs w:val="24"/>
        </w:rPr>
      </w:pPr>
    </w:p>
    <w:p w:rsidR="00AE44AB" w:rsidRDefault="002A1B26" w:rsidP="00051528">
      <w:pPr>
        <w:pStyle w:val="ListParagraph"/>
        <w:numPr>
          <w:ilvl w:val="0"/>
          <w:numId w:val="25"/>
        </w:numPr>
        <w:rPr>
          <w:rFonts w:ascii="Arial" w:hAnsi="Arial" w:cs="Arial"/>
          <w:sz w:val="24"/>
          <w:szCs w:val="24"/>
        </w:rPr>
      </w:pPr>
      <w:r>
        <w:rPr>
          <w:rFonts w:ascii="Arial" w:hAnsi="Arial" w:cs="Arial"/>
          <w:sz w:val="24"/>
          <w:szCs w:val="24"/>
        </w:rPr>
        <w:t>d</w:t>
      </w:r>
      <w:r w:rsidR="00AE44AB">
        <w:rPr>
          <w:rFonts w:ascii="Arial" w:hAnsi="Arial" w:cs="Arial"/>
          <w:sz w:val="24"/>
          <w:szCs w:val="24"/>
        </w:rPr>
        <w:t>elayed and omitted medicines due to longer timeframes needed for dispensing and delivery;</w:t>
      </w:r>
    </w:p>
    <w:p w:rsidR="00AE44AB" w:rsidRDefault="002A1B26" w:rsidP="00051528">
      <w:pPr>
        <w:pStyle w:val="ListParagraph"/>
        <w:numPr>
          <w:ilvl w:val="0"/>
          <w:numId w:val="25"/>
        </w:numPr>
        <w:rPr>
          <w:rFonts w:ascii="Arial" w:hAnsi="Arial" w:cs="Arial"/>
          <w:sz w:val="24"/>
          <w:szCs w:val="24"/>
        </w:rPr>
      </w:pPr>
      <w:r>
        <w:rPr>
          <w:rFonts w:ascii="Arial" w:hAnsi="Arial" w:cs="Arial"/>
          <w:sz w:val="24"/>
          <w:szCs w:val="24"/>
        </w:rPr>
        <w:t>m</w:t>
      </w:r>
      <w:r w:rsidR="00AE44AB">
        <w:rPr>
          <w:rFonts w:ascii="Arial" w:hAnsi="Arial" w:cs="Arial"/>
          <w:sz w:val="24"/>
          <w:szCs w:val="24"/>
        </w:rPr>
        <w:t>is-selection of medicines where a large number of patients are receiving the same individually labelled medicine which are all stored in the same location (for example, a CD cupboard); and</w:t>
      </w:r>
    </w:p>
    <w:p w:rsidR="00AE44AB" w:rsidRDefault="00AE44AB" w:rsidP="00051528">
      <w:pPr>
        <w:pStyle w:val="ListParagraph"/>
        <w:numPr>
          <w:ilvl w:val="0"/>
          <w:numId w:val="25"/>
        </w:numPr>
        <w:rPr>
          <w:rFonts w:ascii="Arial" w:hAnsi="Arial" w:cs="Arial"/>
          <w:sz w:val="24"/>
          <w:szCs w:val="24"/>
        </w:rPr>
      </w:pPr>
      <w:r>
        <w:rPr>
          <w:rFonts w:ascii="Arial" w:hAnsi="Arial" w:cs="Arial"/>
          <w:sz w:val="24"/>
          <w:szCs w:val="24"/>
        </w:rPr>
        <w:t>the impact on safe medicines storage due t</w:t>
      </w:r>
      <w:r w:rsidR="002A1B26">
        <w:rPr>
          <w:rFonts w:ascii="Arial" w:hAnsi="Arial" w:cs="Arial"/>
          <w:sz w:val="24"/>
          <w:szCs w:val="24"/>
        </w:rPr>
        <w:t>o</w:t>
      </w:r>
      <w:r>
        <w:rPr>
          <w:rFonts w:ascii="Arial" w:hAnsi="Arial" w:cs="Arial"/>
          <w:sz w:val="24"/>
          <w:szCs w:val="24"/>
        </w:rPr>
        <w:t xml:space="preserve"> the increased space needed to s</w:t>
      </w:r>
      <w:r w:rsidR="002A1B26">
        <w:rPr>
          <w:rFonts w:ascii="Arial" w:hAnsi="Arial" w:cs="Arial"/>
          <w:sz w:val="24"/>
          <w:szCs w:val="24"/>
        </w:rPr>
        <w:t xml:space="preserve">tore </w:t>
      </w:r>
      <w:r>
        <w:rPr>
          <w:rFonts w:ascii="Arial" w:hAnsi="Arial" w:cs="Arial"/>
          <w:sz w:val="24"/>
          <w:szCs w:val="24"/>
        </w:rPr>
        <w:t>individually la</w:t>
      </w:r>
      <w:r w:rsidR="002A1B26">
        <w:rPr>
          <w:rFonts w:ascii="Arial" w:hAnsi="Arial" w:cs="Arial"/>
          <w:sz w:val="24"/>
          <w:szCs w:val="24"/>
        </w:rPr>
        <w:t>belled</w:t>
      </w:r>
      <w:r>
        <w:rPr>
          <w:rFonts w:ascii="Arial" w:hAnsi="Arial" w:cs="Arial"/>
          <w:sz w:val="24"/>
          <w:szCs w:val="24"/>
        </w:rPr>
        <w:t xml:space="preserve"> medicines.</w:t>
      </w:r>
    </w:p>
    <w:p w:rsidR="009A5949" w:rsidRDefault="009A5949" w:rsidP="00051528">
      <w:pPr>
        <w:rPr>
          <w:rFonts w:ascii="Arial" w:hAnsi="Arial" w:cs="Arial"/>
          <w:sz w:val="24"/>
          <w:szCs w:val="24"/>
        </w:rPr>
      </w:pPr>
    </w:p>
    <w:p w:rsidR="009A5949" w:rsidRPr="00953811" w:rsidRDefault="00953811" w:rsidP="00051528">
      <w:pPr>
        <w:pBdr>
          <w:top w:val="single" w:sz="4" w:space="1" w:color="auto"/>
          <w:left w:val="single" w:sz="4" w:space="4" w:color="auto"/>
          <w:bottom w:val="single" w:sz="4" w:space="1" w:color="auto"/>
          <w:right w:val="single" w:sz="4" w:space="4" w:color="auto"/>
        </w:pBdr>
        <w:rPr>
          <w:rFonts w:ascii="Arial" w:hAnsi="Arial" w:cs="Arial"/>
          <w:b/>
          <w:i/>
          <w:iCs/>
          <w:sz w:val="24"/>
          <w:szCs w:val="24"/>
        </w:rPr>
      </w:pPr>
      <w:r w:rsidRPr="00953811">
        <w:rPr>
          <w:rFonts w:ascii="Arial" w:hAnsi="Arial" w:cs="Arial"/>
          <w:b/>
          <w:i/>
          <w:iCs/>
          <w:sz w:val="24"/>
          <w:szCs w:val="24"/>
        </w:rPr>
        <w:t>Suggested a</w:t>
      </w:r>
      <w:r w:rsidR="009A5949" w:rsidRPr="00953811">
        <w:rPr>
          <w:rFonts w:ascii="Arial" w:hAnsi="Arial" w:cs="Arial"/>
          <w:b/>
          <w:i/>
          <w:iCs/>
          <w:sz w:val="24"/>
          <w:szCs w:val="24"/>
        </w:rPr>
        <w:t>ctions</w:t>
      </w:r>
    </w:p>
    <w:p w:rsidR="009A5949" w:rsidRDefault="009A5949" w:rsidP="00051528">
      <w:pPr>
        <w:pBdr>
          <w:top w:val="single" w:sz="4" w:space="1" w:color="auto"/>
          <w:left w:val="single" w:sz="4" w:space="4" w:color="auto"/>
          <w:bottom w:val="single" w:sz="4" w:space="1" w:color="auto"/>
          <w:right w:val="single" w:sz="4" w:space="4" w:color="auto"/>
        </w:pBdr>
        <w:rPr>
          <w:rFonts w:ascii="Arial" w:hAnsi="Arial" w:cs="Arial"/>
          <w:sz w:val="24"/>
          <w:szCs w:val="24"/>
        </w:rPr>
      </w:pPr>
    </w:p>
    <w:p w:rsidR="009A5949" w:rsidRDefault="009A5949" w:rsidP="00051528">
      <w:pPr>
        <w:numPr>
          <w:ilvl w:val="0"/>
          <w:numId w:val="16"/>
        </w:numPr>
        <w:pBdr>
          <w:top w:val="single" w:sz="4" w:space="1" w:color="auto"/>
          <w:left w:val="single" w:sz="4" w:space="4" w:color="auto"/>
          <w:bottom w:val="single" w:sz="4" w:space="1" w:color="auto"/>
          <w:right w:val="single" w:sz="4" w:space="4" w:color="auto"/>
        </w:pBdr>
        <w:tabs>
          <w:tab w:val="clear" w:pos="720"/>
          <w:tab w:val="num" w:pos="-360"/>
        </w:tabs>
        <w:ind w:left="360"/>
        <w:rPr>
          <w:rFonts w:ascii="Arial" w:hAnsi="Arial" w:cs="Arial"/>
          <w:sz w:val="24"/>
          <w:szCs w:val="24"/>
        </w:rPr>
      </w:pPr>
      <w:r>
        <w:rPr>
          <w:rFonts w:ascii="Arial" w:hAnsi="Arial" w:cs="Arial"/>
          <w:sz w:val="24"/>
          <w:szCs w:val="24"/>
        </w:rPr>
        <w:t>Healthcare providers and other organisations receiving medicines and/or CD stock are advised to check that the organisation they receive this stock from has the necessary licences or is in the process of applying for them;</w:t>
      </w:r>
    </w:p>
    <w:p w:rsidR="009A5949" w:rsidRDefault="009A5949" w:rsidP="00051528">
      <w:pPr>
        <w:numPr>
          <w:ilvl w:val="0"/>
          <w:numId w:val="16"/>
        </w:numPr>
        <w:pBdr>
          <w:top w:val="single" w:sz="4" w:space="1" w:color="auto"/>
          <w:left w:val="single" w:sz="4" w:space="4" w:color="auto"/>
          <w:bottom w:val="single" w:sz="4" w:space="1" w:color="auto"/>
          <w:right w:val="single" w:sz="4" w:space="4" w:color="auto"/>
        </w:pBdr>
        <w:tabs>
          <w:tab w:val="clear" w:pos="720"/>
          <w:tab w:val="num" w:pos="-720"/>
        </w:tabs>
        <w:ind w:left="360"/>
        <w:rPr>
          <w:rFonts w:ascii="Arial" w:hAnsi="Arial" w:cs="Arial"/>
          <w:sz w:val="24"/>
          <w:szCs w:val="24"/>
        </w:rPr>
      </w:pPr>
      <w:r>
        <w:rPr>
          <w:rFonts w:ascii="Arial" w:hAnsi="Arial" w:cs="Arial"/>
          <w:sz w:val="24"/>
          <w:szCs w:val="24"/>
        </w:rPr>
        <w:t xml:space="preserve">Where the supplying organisation does not have the required MHRA </w:t>
      </w:r>
      <w:r w:rsidR="00BA25F1">
        <w:rPr>
          <w:rFonts w:ascii="Arial" w:hAnsi="Arial" w:cs="Arial"/>
          <w:sz w:val="24"/>
          <w:szCs w:val="24"/>
        </w:rPr>
        <w:t xml:space="preserve">WDA(H) </w:t>
      </w:r>
      <w:r>
        <w:rPr>
          <w:rFonts w:ascii="Arial" w:hAnsi="Arial" w:cs="Arial"/>
          <w:sz w:val="24"/>
          <w:szCs w:val="24"/>
        </w:rPr>
        <w:t>and/or</w:t>
      </w:r>
      <w:r w:rsidR="006A5ACD">
        <w:rPr>
          <w:rFonts w:ascii="Arial" w:hAnsi="Arial" w:cs="Arial"/>
          <w:sz w:val="24"/>
          <w:szCs w:val="24"/>
        </w:rPr>
        <w:t xml:space="preserve"> Home Office</w:t>
      </w:r>
      <w:r>
        <w:rPr>
          <w:rFonts w:ascii="Arial" w:hAnsi="Arial" w:cs="Arial"/>
          <w:sz w:val="24"/>
          <w:szCs w:val="24"/>
        </w:rPr>
        <w:t xml:space="preserve"> CD licences and is not in the process of applying for them, then the healthcare provider must take </w:t>
      </w:r>
      <w:r>
        <w:rPr>
          <w:rFonts w:ascii="Arial" w:hAnsi="Arial" w:cs="Arial"/>
          <w:b/>
          <w:bCs/>
          <w:sz w:val="24"/>
          <w:szCs w:val="24"/>
        </w:rPr>
        <w:t xml:space="preserve">immediate </w:t>
      </w:r>
      <w:r>
        <w:rPr>
          <w:rFonts w:ascii="Arial" w:hAnsi="Arial" w:cs="Arial"/>
          <w:sz w:val="24"/>
          <w:szCs w:val="24"/>
        </w:rPr>
        <w:t>steps to source medicines and/or CD stock from an alternative licensed provider;</w:t>
      </w:r>
    </w:p>
    <w:p w:rsidR="009A5949" w:rsidRDefault="009A5949" w:rsidP="00051528">
      <w:pPr>
        <w:numPr>
          <w:ilvl w:val="0"/>
          <w:numId w:val="17"/>
        </w:numPr>
        <w:pBdr>
          <w:top w:val="single" w:sz="4" w:space="1" w:color="auto"/>
          <w:left w:val="single" w:sz="4" w:space="4" w:color="auto"/>
          <w:bottom w:val="single" w:sz="4" w:space="1" w:color="auto"/>
          <w:right w:val="single" w:sz="4" w:space="4" w:color="auto"/>
        </w:pBdr>
        <w:tabs>
          <w:tab w:val="clear" w:pos="720"/>
          <w:tab w:val="num" w:pos="-720"/>
        </w:tabs>
        <w:ind w:left="360"/>
        <w:rPr>
          <w:rFonts w:ascii="Arial" w:hAnsi="Arial" w:cs="Arial"/>
          <w:sz w:val="24"/>
          <w:szCs w:val="24"/>
        </w:rPr>
      </w:pPr>
      <w:r>
        <w:rPr>
          <w:rFonts w:ascii="Arial" w:hAnsi="Arial" w:cs="Arial"/>
          <w:sz w:val="24"/>
          <w:szCs w:val="24"/>
        </w:rPr>
        <w:t>In the interests of patient safety</w:t>
      </w:r>
      <w:r w:rsidR="00953811">
        <w:rPr>
          <w:rFonts w:ascii="Arial" w:hAnsi="Arial" w:cs="Arial"/>
          <w:sz w:val="24"/>
          <w:szCs w:val="24"/>
        </w:rPr>
        <w:t>, it</w:t>
      </w:r>
      <w:r>
        <w:rPr>
          <w:rFonts w:ascii="Arial" w:hAnsi="Arial" w:cs="Arial"/>
          <w:sz w:val="24"/>
          <w:szCs w:val="24"/>
        </w:rPr>
        <w:t xml:space="preserve"> is advisable that the healthcare provider does not cease acquiring stock from the current supplying organisation until new procurement and delivery arrangements are in place;</w:t>
      </w:r>
    </w:p>
    <w:p w:rsidR="009A5949" w:rsidRDefault="009A5949" w:rsidP="00051528">
      <w:pPr>
        <w:numPr>
          <w:ilvl w:val="0"/>
          <w:numId w:val="17"/>
        </w:numPr>
        <w:pBdr>
          <w:top w:val="single" w:sz="4" w:space="1" w:color="auto"/>
          <w:left w:val="single" w:sz="4" w:space="4" w:color="auto"/>
          <w:bottom w:val="single" w:sz="4" w:space="1" w:color="auto"/>
          <w:right w:val="single" w:sz="4" w:space="4" w:color="auto"/>
        </w:pBdr>
        <w:tabs>
          <w:tab w:val="clear" w:pos="720"/>
          <w:tab w:val="num" w:pos="-720"/>
        </w:tabs>
        <w:ind w:left="360"/>
        <w:rPr>
          <w:rFonts w:ascii="Arial" w:hAnsi="Arial" w:cs="Arial"/>
          <w:sz w:val="24"/>
          <w:szCs w:val="24"/>
        </w:rPr>
      </w:pPr>
      <w:r>
        <w:rPr>
          <w:rFonts w:ascii="Arial" w:hAnsi="Arial" w:cs="Arial"/>
          <w:sz w:val="24"/>
          <w:szCs w:val="24"/>
        </w:rPr>
        <w:t xml:space="preserve">Healthcare providers that experience difficulties in sourcing stock medicines from a licensed provider should contact the MHRA and/or the </w:t>
      </w:r>
      <w:r w:rsidR="008E3F86">
        <w:rPr>
          <w:rFonts w:ascii="Arial" w:hAnsi="Arial" w:cs="Arial"/>
          <w:sz w:val="24"/>
          <w:szCs w:val="24"/>
        </w:rPr>
        <w:t>H</w:t>
      </w:r>
      <w:r w:rsidR="006A5ACD">
        <w:rPr>
          <w:rFonts w:ascii="Arial" w:hAnsi="Arial" w:cs="Arial"/>
          <w:sz w:val="24"/>
          <w:szCs w:val="24"/>
        </w:rPr>
        <w:t xml:space="preserve">ome </w:t>
      </w:r>
      <w:r w:rsidR="008E3F86">
        <w:rPr>
          <w:rFonts w:ascii="Arial" w:hAnsi="Arial" w:cs="Arial"/>
          <w:sz w:val="24"/>
          <w:szCs w:val="24"/>
        </w:rPr>
        <w:t>O</w:t>
      </w:r>
      <w:r w:rsidR="006A5ACD">
        <w:rPr>
          <w:rFonts w:ascii="Arial" w:hAnsi="Arial" w:cs="Arial"/>
          <w:sz w:val="24"/>
          <w:szCs w:val="24"/>
        </w:rPr>
        <w:t>ffice</w:t>
      </w:r>
      <w:r>
        <w:rPr>
          <w:rFonts w:ascii="Arial" w:hAnsi="Arial" w:cs="Arial"/>
          <w:sz w:val="24"/>
          <w:szCs w:val="24"/>
        </w:rPr>
        <w:t xml:space="preserve"> for advice and also notify their NHS commissioner;</w:t>
      </w:r>
    </w:p>
    <w:p w:rsidR="009A5949" w:rsidRDefault="009A5949" w:rsidP="00051528">
      <w:pPr>
        <w:numPr>
          <w:ilvl w:val="0"/>
          <w:numId w:val="17"/>
        </w:numPr>
        <w:pBdr>
          <w:top w:val="single" w:sz="4" w:space="1" w:color="auto"/>
          <w:left w:val="single" w:sz="4" w:space="4" w:color="auto"/>
          <w:bottom w:val="single" w:sz="4" w:space="1" w:color="auto"/>
          <w:right w:val="single" w:sz="4" w:space="4" w:color="auto"/>
        </w:pBdr>
        <w:tabs>
          <w:tab w:val="clear" w:pos="720"/>
          <w:tab w:val="num" w:pos="-360"/>
        </w:tabs>
        <w:ind w:left="360"/>
        <w:rPr>
          <w:rFonts w:ascii="Arial" w:hAnsi="Arial" w:cs="Arial"/>
          <w:sz w:val="24"/>
          <w:szCs w:val="24"/>
        </w:rPr>
      </w:pPr>
      <w:r>
        <w:rPr>
          <w:rFonts w:ascii="Arial" w:hAnsi="Arial" w:cs="Arial"/>
          <w:sz w:val="24"/>
          <w:szCs w:val="24"/>
        </w:rPr>
        <w:lastRenderedPageBreak/>
        <w:t xml:space="preserve">Any review of the use of stock versus </w:t>
      </w:r>
      <w:r w:rsidR="00BA25F1">
        <w:rPr>
          <w:rFonts w:ascii="Arial" w:hAnsi="Arial" w:cs="Arial"/>
          <w:sz w:val="24"/>
          <w:szCs w:val="24"/>
        </w:rPr>
        <w:t>patient-specific</w:t>
      </w:r>
      <w:r>
        <w:rPr>
          <w:rFonts w:ascii="Arial" w:hAnsi="Arial" w:cs="Arial"/>
          <w:sz w:val="24"/>
          <w:szCs w:val="24"/>
        </w:rPr>
        <w:t xml:space="preserve"> medicines should be undertaken using a formal risk assessment that takes account of the risks to patient safety and timely access to medicines; and</w:t>
      </w:r>
    </w:p>
    <w:p w:rsidR="009A5949" w:rsidRDefault="009A5949" w:rsidP="00051528">
      <w:pPr>
        <w:numPr>
          <w:ilvl w:val="0"/>
          <w:numId w:val="17"/>
        </w:numPr>
        <w:pBdr>
          <w:top w:val="single" w:sz="4" w:space="1" w:color="auto"/>
          <w:left w:val="single" w:sz="4" w:space="4" w:color="auto"/>
          <w:bottom w:val="single" w:sz="4" w:space="1" w:color="auto"/>
          <w:right w:val="single" w:sz="4" w:space="4" w:color="auto"/>
        </w:pBdr>
        <w:tabs>
          <w:tab w:val="clear" w:pos="720"/>
          <w:tab w:val="num" w:pos="0"/>
        </w:tabs>
        <w:ind w:left="360"/>
        <w:rPr>
          <w:rFonts w:ascii="Arial" w:hAnsi="Arial" w:cs="Arial"/>
          <w:sz w:val="24"/>
          <w:szCs w:val="24"/>
        </w:rPr>
      </w:pPr>
      <w:r>
        <w:rPr>
          <w:rFonts w:ascii="Arial" w:hAnsi="Arial" w:cs="Arial"/>
          <w:sz w:val="24"/>
          <w:szCs w:val="24"/>
        </w:rPr>
        <w:t xml:space="preserve">If the healthcare provider is not an NHS Trust (i.e. a </w:t>
      </w:r>
      <w:r w:rsidR="005923F3">
        <w:rPr>
          <w:rFonts w:ascii="Arial" w:hAnsi="Arial" w:cs="Arial"/>
          <w:sz w:val="24"/>
          <w:szCs w:val="24"/>
        </w:rPr>
        <w:t xml:space="preserve">contracted-out or </w:t>
      </w:r>
      <w:r>
        <w:rPr>
          <w:rFonts w:ascii="Arial" w:hAnsi="Arial" w:cs="Arial"/>
          <w:sz w:val="24"/>
          <w:szCs w:val="24"/>
        </w:rPr>
        <w:t>private provider) and receives and uses stock CDs, then the provider should check whether H</w:t>
      </w:r>
      <w:r w:rsidR="006A5ACD">
        <w:rPr>
          <w:rFonts w:ascii="Arial" w:hAnsi="Arial" w:cs="Arial"/>
          <w:sz w:val="24"/>
          <w:szCs w:val="24"/>
        </w:rPr>
        <w:t xml:space="preserve">ome </w:t>
      </w:r>
      <w:r>
        <w:rPr>
          <w:rFonts w:ascii="Arial" w:hAnsi="Arial" w:cs="Arial"/>
          <w:sz w:val="24"/>
          <w:szCs w:val="24"/>
        </w:rPr>
        <w:t>O</w:t>
      </w:r>
      <w:r w:rsidR="006A5ACD">
        <w:rPr>
          <w:rFonts w:ascii="Arial" w:hAnsi="Arial" w:cs="Arial"/>
          <w:sz w:val="24"/>
          <w:szCs w:val="24"/>
        </w:rPr>
        <w:t>ffice</w:t>
      </w:r>
      <w:r>
        <w:rPr>
          <w:rFonts w:ascii="Arial" w:hAnsi="Arial" w:cs="Arial"/>
          <w:sz w:val="24"/>
          <w:szCs w:val="24"/>
        </w:rPr>
        <w:t xml:space="preserve"> CD licences to possess CDs are required.</w:t>
      </w:r>
    </w:p>
    <w:p w:rsidR="009A5949" w:rsidRPr="00182A9B" w:rsidRDefault="009A5949" w:rsidP="00051528">
      <w:pPr>
        <w:rPr>
          <w:rFonts w:ascii="Arial" w:hAnsi="Arial" w:cs="Arial"/>
          <w:sz w:val="24"/>
          <w:szCs w:val="24"/>
        </w:rPr>
      </w:pPr>
    </w:p>
    <w:p w:rsidR="009A5949" w:rsidRPr="00422309" w:rsidRDefault="009A5949" w:rsidP="00051528">
      <w:pPr>
        <w:rPr>
          <w:rFonts w:ascii="Arial" w:hAnsi="Arial" w:cs="Arial"/>
          <w:sz w:val="28"/>
          <w:szCs w:val="28"/>
        </w:rPr>
      </w:pPr>
      <w:r w:rsidRPr="00422309">
        <w:rPr>
          <w:rFonts w:ascii="Arial" w:hAnsi="Arial" w:cs="Arial"/>
          <w:b/>
          <w:bCs/>
          <w:sz w:val="28"/>
          <w:szCs w:val="28"/>
        </w:rPr>
        <w:t>Implications and actions for community pharmacies and persons conducting a retail pharmacy business</w:t>
      </w:r>
    </w:p>
    <w:p w:rsidR="009A5949" w:rsidRDefault="009A5949" w:rsidP="00051528">
      <w:pPr>
        <w:rPr>
          <w:rFonts w:ascii="Arial" w:hAnsi="Arial" w:cs="Arial"/>
          <w:sz w:val="24"/>
          <w:szCs w:val="24"/>
        </w:rPr>
      </w:pPr>
    </w:p>
    <w:p w:rsidR="009A5949" w:rsidRPr="005E5128" w:rsidRDefault="002A1B26" w:rsidP="00051528">
      <w:pPr>
        <w:numPr>
          <w:ilvl w:val="0"/>
          <w:numId w:val="21"/>
        </w:numPr>
        <w:ind w:left="491"/>
        <w:rPr>
          <w:rFonts w:ascii="Arial" w:hAnsi="Arial" w:cs="Arial"/>
          <w:sz w:val="24"/>
          <w:szCs w:val="24"/>
        </w:rPr>
      </w:pPr>
      <w:r w:rsidRPr="005E5128">
        <w:rPr>
          <w:rFonts w:ascii="Arial" w:hAnsi="Arial" w:cs="Arial"/>
          <w:sz w:val="24"/>
          <w:szCs w:val="24"/>
        </w:rPr>
        <w:t>Paragraph</w:t>
      </w:r>
      <w:r w:rsidR="005B15C3">
        <w:rPr>
          <w:rFonts w:ascii="Arial" w:hAnsi="Arial" w:cs="Arial"/>
          <w:sz w:val="24"/>
          <w:szCs w:val="24"/>
        </w:rPr>
        <w:t xml:space="preserve">s 8 – 10 </w:t>
      </w:r>
      <w:r w:rsidR="005E5128" w:rsidRPr="005E5128">
        <w:rPr>
          <w:rFonts w:ascii="Arial" w:hAnsi="Arial" w:cs="Arial"/>
          <w:sz w:val="24"/>
          <w:szCs w:val="24"/>
        </w:rPr>
        <w:t>above set</w:t>
      </w:r>
      <w:r w:rsidRPr="005E5128">
        <w:rPr>
          <w:rFonts w:ascii="Arial" w:hAnsi="Arial" w:cs="Arial"/>
          <w:sz w:val="24"/>
          <w:szCs w:val="24"/>
        </w:rPr>
        <w:t xml:space="preserve"> out the circumstances under which a community pharmacy is not required to hold a WDA(H) when wholesale dealing. It is also expected that </w:t>
      </w:r>
      <w:r w:rsidR="009A5949" w:rsidRPr="005E5128">
        <w:rPr>
          <w:rFonts w:ascii="Arial" w:hAnsi="Arial" w:cs="Arial"/>
          <w:sz w:val="24"/>
          <w:szCs w:val="24"/>
        </w:rPr>
        <w:t xml:space="preserve">the majority of retail pharmacies will continue to benefit from the </w:t>
      </w:r>
      <w:r w:rsidR="008E3F86" w:rsidRPr="005E5128">
        <w:rPr>
          <w:rFonts w:ascii="Arial" w:hAnsi="Arial" w:cs="Arial"/>
          <w:sz w:val="24"/>
          <w:szCs w:val="24"/>
        </w:rPr>
        <w:t>H</w:t>
      </w:r>
      <w:r w:rsidRPr="005E5128">
        <w:rPr>
          <w:rFonts w:ascii="Arial" w:hAnsi="Arial" w:cs="Arial"/>
          <w:sz w:val="24"/>
          <w:szCs w:val="24"/>
        </w:rPr>
        <w:t xml:space="preserve">ome Office </w:t>
      </w:r>
      <w:r w:rsidR="00513B0B" w:rsidRPr="005E5128">
        <w:rPr>
          <w:rFonts w:ascii="Arial" w:hAnsi="Arial" w:cs="Arial"/>
          <w:sz w:val="24"/>
          <w:szCs w:val="24"/>
        </w:rPr>
        <w:t>CD</w:t>
      </w:r>
      <w:r w:rsidR="009A5949" w:rsidRPr="005E5128">
        <w:rPr>
          <w:rFonts w:ascii="Arial" w:hAnsi="Arial" w:cs="Arial"/>
          <w:sz w:val="24"/>
          <w:szCs w:val="24"/>
        </w:rPr>
        <w:t xml:space="preserve"> licensing exemptions within the 2001 Regulations as they provide c</w:t>
      </w:r>
      <w:r w:rsidR="00B20DD5">
        <w:rPr>
          <w:rFonts w:ascii="Arial" w:hAnsi="Arial" w:cs="Arial"/>
          <w:sz w:val="24"/>
          <w:szCs w:val="24"/>
        </w:rPr>
        <w:t>ertain limited legal authority</w:t>
      </w:r>
      <w:r w:rsidR="009A5949" w:rsidRPr="005E5128">
        <w:rPr>
          <w:rFonts w:ascii="Arial" w:hAnsi="Arial" w:cs="Arial"/>
          <w:sz w:val="24"/>
          <w:szCs w:val="24"/>
        </w:rPr>
        <w:t xml:space="preserve"> that allow</w:t>
      </w:r>
      <w:r w:rsidR="00B20DD5">
        <w:rPr>
          <w:rFonts w:ascii="Arial" w:hAnsi="Arial" w:cs="Arial"/>
          <w:sz w:val="24"/>
          <w:szCs w:val="24"/>
        </w:rPr>
        <w:t>s</w:t>
      </w:r>
      <w:r w:rsidR="009A5949" w:rsidRPr="005E5128">
        <w:rPr>
          <w:rFonts w:ascii="Arial" w:hAnsi="Arial" w:cs="Arial"/>
          <w:sz w:val="24"/>
          <w:szCs w:val="24"/>
        </w:rPr>
        <w:t xml:space="preserve"> the possession, supply and production of drugs </w:t>
      </w:r>
      <w:r w:rsidRPr="005E5128">
        <w:rPr>
          <w:rFonts w:ascii="Arial" w:hAnsi="Arial" w:cs="Arial"/>
          <w:sz w:val="24"/>
          <w:szCs w:val="24"/>
        </w:rPr>
        <w:t xml:space="preserve">that are </w:t>
      </w:r>
      <w:r w:rsidR="009A5949" w:rsidRPr="005E5128">
        <w:rPr>
          <w:rFonts w:ascii="Arial" w:hAnsi="Arial" w:cs="Arial"/>
          <w:sz w:val="24"/>
          <w:szCs w:val="24"/>
        </w:rPr>
        <w:t>controlled under the Misuse of Drugs Act 1971.</w:t>
      </w:r>
    </w:p>
    <w:p w:rsidR="009A5949" w:rsidRDefault="009A5949" w:rsidP="00051528">
      <w:pPr>
        <w:ind w:left="491"/>
        <w:rPr>
          <w:rFonts w:ascii="Arial" w:hAnsi="Arial" w:cs="Arial"/>
          <w:sz w:val="24"/>
          <w:szCs w:val="24"/>
        </w:rPr>
      </w:pPr>
    </w:p>
    <w:p w:rsidR="005E5128" w:rsidRDefault="009A5949" w:rsidP="00051528">
      <w:pPr>
        <w:numPr>
          <w:ilvl w:val="0"/>
          <w:numId w:val="21"/>
        </w:numPr>
        <w:ind w:left="491"/>
        <w:rPr>
          <w:rFonts w:ascii="Arial" w:hAnsi="Arial" w:cs="Arial"/>
          <w:sz w:val="24"/>
          <w:szCs w:val="24"/>
        </w:rPr>
      </w:pPr>
      <w:r w:rsidRPr="002A1B26">
        <w:rPr>
          <w:rFonts w:ascii="Arial" w:hAnsi="Arial" w:cs="Arial"/>
          <w:sz w:val="24"/>
          <w:szCs w:val="24"/>
        </w:rPr>
        <w:t xml:space="preserve">Some retail pharmacy businesses provide contracted pharmacy services to NHS healthcare providers which includes the supply of stock medicines (via a signed order) and CDs (via a legal requisition). </w:t>
      </w:r>
    </w:p>
    <w:p w:rsidR="005E5128" w:rsidRPr="005E5128" w:rsidRDefault="005E5128" w:rsidP="00051528">
      <w:pPr>
        <w:ind w:left="491"/>
        <w:rPr>
          <w:rFonts w:ascii="Arial" w:hAnsi="Arial" w:cs="Arial"/>
          <w:sz w:val="24"/>
          <w:szCs w:val="24"/>
        </w:rPr>
      </w:pPr>
    </w:p>
    <w:p w:rsidR="005E5128" w:rsidRDefault="005E5128" w:rsidP="00051528">
      <w:pPr>
        <w:numPr>
          <w:ilvl w:val="0"/>
          <w:numId w:val="21"/>
        </w:numPr>
        <w:ind w:left="491"/>
        <w:rPr>
          <w:rFonts w:ascii="Arial" w:hAnsi="Arial" w:cs="Arial"/>
          <w:sz w:val="24"/>
          <w:szCs w:val="24"/>
        </w:rPr>
      </w:pPr>
      <w:r>
        <w:rPr>
          <w:rFonts w:ascii="Arial" w:hAnsi="Arial" w:cs="Arial"/>
          <w:sz w:val="24"/>
          <w:szCs w:val="24"/>
        </w:rPr>
        <w:t xml:space="preserve">The types of </w:t>
      </w:r>
      <w:r w:rsidR="009A5949" w:rsidRPr="002A1B26">
        <w:rPr>
          <w:rFonts w:ascii="Arial" w:hAnsi="Arial" w:cs="Arial"/>
          <w:sz w:val="24"/>
          <w:szCs w:val="24"/>
        </w:rPr>
        <w:t xml:space="preserve">healthcare providers </w:t>
      </w:r>
      <w:r>
        <w:rPr>
          <w:rFonts w:ascii="Arial" w:hAnsi="Arial" w:cs="Arial"/>
          <w:sz w:val="24"/>
          <w:szCs w:val="24"/>
        </w:rPr>
        <w:t xml:space="preserve">that can be </w:t>
      </w:r>
      <w:r w:rsidR="009A5949" w:rsidRPr="002A1B26">
        <w:rPr>
          <w:rFonts w:ascii="Arial" w:hAnsi="Arial" w:cs="Arial"/>
          <w:sz w:val="24"/>
          <w:szCs w:val="24"/>
        </w:rPr>
        <w:t xml:space="preserve">supplied </w:t>
      </w:r>
      <w:r>
        <w:rPr>
          <w:rFonts w:ascii="Arial" w:hAnsi="Arial" w:cs="Arial"/>
          <w:sz w:val="24"/>
          <w:szCs w:val="24"/>
        </w:rPr>
        <w:t xml:space="preserve">in this way </w:t>
      </w:r>
      <w:r w:rsidR="009A5949" w:rsidRPr="002A1B26">
        <w:rPr>
          <w:rFonts w:ascii="Arial" w:hAnsi="Arial" w:cs="Arial"/>
          <w:sz w:val="24"/>
          <w:szCs w:val="24"/>
        </w:rPr>
        <w:t>include:</w:t>
      </w:r>
    </w:p>
    <w:p w:rsidR="005E5128" w:rsidRPr="005E5128" w:rsidRDefault="005E5128" w:rsidP="00051528">
      <w:pPr>
        <w:pStyle w:val="ListParagraph"/>
        <w:rPr>
          <w:rFonts w:ascii="Arial" w:hAnsi="Arial" w:cs="Arial"/>
          <w:sz w:val="24"/>
          <w:szCs w:val="24"/>
        </w:rPr>
      </w:pPr>
    </w:p>
    <w:p w:rsidR="005E5128" w:rsidRDefault="009A5949" w:rsidP="00051528">
      <w:pPr>
        <w:pStyle w:val="ListParagraph"/>
        <w:numPr>
          <w:ilvl w:val="0"/>
          <w:numId w:val="26"/>
        </w:numPr>
        <w:rPr>
          <w:rFonts w:ascii="Arial" w:hAnsi="Arial" w:cs="Arial"/>
          <w:sz w:val="24"/>
          <w:szCs w:val="24"/>
        </w:rPr>
      </w:pPr>
      <w:r w:rsidRPr="002A1B26">
        <w:rPr>
          <w:rFonts w:ascii="Arial" w:hAnsi="Arial" w:cs="Arial"/>
          <w:sz w:val="24"/>
          <w:szCs w:val="24"/>
        </w:rPr>
        <w:t>care homes</w:t>
      </w:r>
      <w:r w:rsidR="005E5128">
        <w:rPr>
          <w:rFonts w:ascii="Arial" w:hAnsi="Arial" w:cs="Arial"/>
          <w:sz w:val="24"/>
          <w:szCs w:val="24"/>
        </w:rPr>
        <w:t>;</w:t>
      </w:r>
    </w:p>
    <w:p w:rsidR="005E5128" w:rsidRDefault="009A5949" w:rsidP="00051528">
      <w:pPr>
        <w:pStyle w:val="ListParagraph"/>
        <w:numPr>
          <w:ilvl w:val="0"/>
          <w:numId w:val="26"/>
        </w:numPr>
        <w:rPr>
          <w:rFonts w:ascii="Arial" w:hAnsi="Arial" w:cs="Arial"/>
          <w:sz w:val="24"/>
          <w:szCs w:val="24"/>
        </w:rPr>
      </w:pPr>
      <w:r w:rsidRPr="002A1B26">
        <w:rPr>
          <w:rFonts w:ascii="Arial" w:hAnsi="Arial" w:cs="Arial"/>
          <w:sz w:val="24"/>
          <w:szCs w:val="24"/>
        </w:rPr>
        <w:t>GP practices</w:t>
      </w:r>
      <w:r w:rsidR="005E5128">
        <w:rPr>
          <w:rFonts w:ascii="Arial" w:hAnsi="Arial" w:cs="Arial"/>
          <w:sz w:val="24"/>
          <w:szCs w:val="24"/>
        </w:rPr>
        <w:t>;</w:t>
      </w:r>
    </w:p>
    <w:p w:rsidR="005E5128" w:rsidRDefault="005E5128" w:rsidP="00051528">
      <w:pPr>
        <w:pStyle w:val="ListParagraph"/>
        <w:numPr>
          <w:ilvl w:val="0"/>
          <w:numId w:val="26"/>
        </w:numPr>
        <w:rPr>
          <w:rFonts w:ascii="Arial" w:hAnsi="Arial" w:cs="Arial"/>
          <w:sz w:val="24"/>
          <w:szCs w:val="24"/>
        </w:rPr>
      </w:pPr>
      <w:r>
        <w:rPr>
          <w:rFonts w:ascii="Arial" w:hAnsi="Arial" w:cs="Arial"/>
          <w:sz w:val="24"/>
          <w:szCs w:val="24"/>
        </w:rPr>
        <w:t>h</w:t>
      </w:r>
      <w:r w:rsidR="009A5949" w:rsidRPr="002A1B26">
        <w:rPr>
          <w:rFonts w:ascii="Arial" w:hAnsi="Arial" w:cs="Arial"/>
          <w:sz w:val="24"/>
          <w:szCs w:val="24"/>
        </w:rPr>
        <w:t>ospices</w:t>
      </w:r>
      <w:r>
        <w:rPr>
          <w:rFonts w:ascii="Arial" w:hAnsi="Arial" w:cs="Arial"/>
          <w:sz w:val="24"/>
          <w:szCs w:val="24"/>
        </w:rPr>
        <w:t>;</w:t>
      </w:r>
    </w:p>
    <w:p w:rsidR="005E5128" w:rsidRDefault="009A5949" w:rsidP="00051528">
      <w:pPr>
        <w:pStyle w:val="ListParagraph"/>
        <w:numPr>
          <w:ilvl w:val="0"/>
          <w:numId w:val="26"/>
        </w:numPr>
        <w:rPr>
          <w:rFonts w:ascii="Arial" w:hAnsi="Arial" w:cs="Arial"/>
          <w:sz w:val="24"/>
          <w:szCs w:val="24"/>
        </w:rPr>
      </w:pPr>
      <w:r w:rsidRPr="002A1B26">
        <w:rPr>
          <w:rFonts w:ascii="Arial" w:hAnsi="Arial" w:cs="Arial"/>
          <w:sz w:val="24"/>
          <w:szCs w:val="24"/>
        </w:rPr>
        <w:t>prisons and other secure environments</w:t>
      </w:r>
      <w:r w:rsidR="005E5128">
        <w:rPr>
          <w:rFonts w:ascii="Arial" w:hAnsi="Arial" w:cs="Arial"/>
          <w:sz w:val="24"/>
          <w:szCs w:val="24"/>
        </w:rPr>
        <w:t>;</w:t>
      </w:r>
      <w:r w:rsidRPr="002A1B26">
        <w:rPr>
          <w:rFonts w:ascii="Arial" w:hAnsi="Arial" w:cs="Arial"/>
          <w:sz w:val="24"/>
          <w:szCs w:val="24"/>
        </w:rPr>
        <w:t xml:space="preserve"> and </w:t>
      </w:r>
    </w:p>
    <w:p w:rsidR="009A5949" w:rsidRPr="002A1B26" w:rsidRDefault="009A5949" w:rsidP="00051528">
      <w:pPr>
        <w:pStyle w:val="ListParagraph"/>
        <w:numPr>
          <w:ilvl w:val="0"/>
          <w:numId w:val="26"/>
        </w:numPr>
        <w:rPr>
          <w:rFonts w:ascii="Arial" w:hAnsi="Arial" w:cs="Arial"/>
          <w:sz w:val="24"/>
          <w:szCs w:val="24"/>
        </w:rPr>
      </w:pPr>
      <w:r w:rsidRPr="002A1B26">
        <w:rPr>
          <w:rFonts w:ascii="Arial" w:hAnsi="Arial" w:cs="Arial"/>
          <w:sz w:val="24"/>
          <w:szCs w:val="24"/>
        </w:rPr>
        <w:t>community services providers</w:t>
      </w:r>
      <w:r w:rsidR="00BA25F1">
        <w:rPr>
          <w:rFonts w:ascii="Arial" w:hAnsi="Arial" w:cs="Arial"/>
          <w:sz w:val="24"/>
          <w:szCs w:val="24"/>
        </w:rPr>
        <w:t>,</w:t>
      </w:r>
      <w:r w:rsidRPr="002A1B26">
        <w:rPr>
          <w:rFonts w:ascii="Arial" w:hAnsi="Arial" w:cs="Arial"/>
          <w:sz w:val="24"/>
          <w:szCs w:val="24"/>
        </w:rPr>
        <w:t xml:space="preserve"> such as those employing district nurses.</w:t>
      </w:r>
    </w:p>
    <w:p w:rsidR="009A5949" w:rsidRDefault="009A5949" w:rsidP="00051528">
      <w:pPr>
        <w:rPr>
          <w:rFonts w:ascii="Arial" w:hAnsi="Arial" w:cs="Arial"/>
          <w:sz w:val="24"/>
          <w:szCs w:val="24"/>
        </w:rPr>
      </w:pPr>
    </w:p>
    <w:p w:rsidR="009A5949" w:rsidRPr="005E5128" w:rsidRDefault="009A5949" w:rsidP="00051528">
      <w:pPr>
        <w:numPr>
          <w:ilvl w:val="0"/>
          <w:numId w:val="21"/>
        </w:numPr>
        <w:ind w:left="491"/>
        <w:rPr>
          <w:rFonts w:ascii="Arial" w:hAnsi="Arial" w:cs="Arial"/>
          <w:sz w:val="24"/>
          <w:szCs w:val="24"/>
        </w:rPr>
      </w:pPr>
      <w:r w:rsidRPr="005E5128">
        <w:rPr>
          <w:rFonts w:ascii="Arial" w:hAnsi="Arial" w:cs="Arial"/>
          <w:sz w:val="24"/>
          <w:szCs w:val="24"/>
        </w:rPr>
        <w:t xml:space="preserve">These NHS contracted services fall outside the </w:t>
      </w:r>
      <w:r w:rsidR="00670EA9" w:rsidRPr="005E5128">
        <w:rPr>
          <w:rFonts w:ascii="Arial" w:hAnsi="Arial" w:cs="Arial"/>
          <w:sz w:val="24"/>
          <w:szCs w:val="24"/>
        </w:rPr>
        <w:t xml:space="preserve">scope of </w:t>
      </w:r>
      <w:r w:rsidR="005E5128">
        <w:rPr>
          <w:rFonts w:ascii="Arial" w:hAnsi="Arial" w:cs="Arial"/>
          <w:sz w:val="24"/>
          <w:szCs w:val="24"/>
        </w:rPr>
        <w:t>n</w:t>
      </w:r>
      <w:r w:rsidRPr="005E5128">
        <w:rPr>
          <w:rFonts w:ascii="Arial" w:hAnsi="Arial" w:cs="Arial"/>
          <w:sz w:val="24"/>
          <w:szCs w:val="24"/>
        </w:rPr>
        <w:t xml:space="preserve">ational </w:t>
      </w:r>
      <w:r w:rsidR="00BA25F1">
        <w:rPr>
          <w:rFonts w:ascii="Arial" w:hAnsi="Arial" w:cs="Arial"/>
          <w:sz w:val="24"/>
          <w:szCs w:val="24"/>
        </w:rPr>
        <w:t xml:space="preserve">NHS </w:t>
      </w:r>
      <w:r w:rsidRPr="005E5128">
        <w:rPr>
          <w:rFonts w:ascii="Arial" w:hAnsi="Arial" w:cs="Arial"/>
          <w:sz w:val="24"/>
          <w:szCs w:val="24"/>
        </w:rPr>
        <w:t>pharmac</w:t>
      </w:r>
      <w:r w:rsidR="005E5128">
        <w:rPr>
          <w:rFonts w:ascii="Arial" w:hAnsi="Arial" w:cs="Arial"/>
          <w:sz w:val="24"/>
          <w:szCs w:val="24"/>
        </w:rPr>
        <w:t xml:space="preserve">eutical </w:t>
      </w:r>
      <w:r w:rsidR="00BA25F1">
        <w:rPr>
          <w:rFonts w:ascii="Arial" w:hAnsi="Arial" w:cs="Arial"/>
          <w:sz w:val="24"/>
          <w:szCs w:val="24"/>
        </w:rPr>
        <w:t xml:space="preserve">services </w:t>
      </w:r>
      <w:r w:rsidRPr="005E5128">
        <w:rPr>
          <w:rFonts w:ascii="Arial" w:hAnsi="Arial" w:cs="Arial"/>
          <w:sz w:val="24"/>
          <w:szCs w:val="24"/>
        </w:rPr>
        <w:t>contract</w:t>
      </w:r>
      <w:r w:rsidR="00670EA9" w:rsidRPr="005E5128">
        <w:rPr>
          <w:rFonts w:ascii="Arial" w:hAnsi="Arial" w:cs="Arial"/>
          <w:sz w:val="24"/>
          <w:szCs w:val="24"/>
        </w:rPr>
        <w:t>ual arrangements</w:t>
      </w:r>
      <w:r w:rsidRPr="005E5128">
        <w:rPr>
          <w:rFonts w:ascii="Arial" w:hAnsi="Arial" w:cs="Arial"/>
          <w:sz w:val="24"/>
          <w:szCs w:val="24"/>
        </w:rPr>
        <w:t xml:space="preserve"> and are likely to require the retail pharmacy organisation to have the necessary MHRA wholesale dealers and H</w:t>
      </w:r>
      <w:r w:rsidR="005E5128">
        <w:rPr>
          <w:rFonts w:ascii="Arial" w:hAnsi="Arial" w:cs="Arial"/>
          <w:sz w:val="24"/>
          <w:szCs w:val="24"/>
        </w:rPr>
        <w:t xml:space="preserve">ome Office </w:t>
      </w:r>
      <w:r w:rsidRPr="005E5128">
        <w:rPr>
          <w:rFonts w:ascii="Arial" w:hAnsi="Arial" w:cs="Arial"/>
          <w:sz w:val="24"/>
          <w:szCs w:val="24"/>
        </w:rPr>
        <w:t xml:space="preserve">CD licences. </w:t>
      </w:r>
    </w:p>
    <w:p w:rsidR="009A5949" w:rsidRDefault="009A5949" w:rsidP="00051528">
      <w:pPr>
        <w:rPr>
          <w:rFonts w:ascii="Arial" w:hAnsi="Arial" w:cs="Arial"/>
          <w:sz w:val="24"/>
          <w:szCs w:val="24"/>
        </w:rPr>
      </w:pPr>
    </w:p>
    <w:p w:rsidR="009A5949" w:rsidRDefault="009A5949" w:rsidP="00051528">
      <w:pPr>
        <w:pBdr>
          <w:top w:val="single" w:sz="4" w:space="1" w:color="auto"/>
          <w:left w:val="single" w:sz="4" w:space="4" w:color="auto"/>
          <w:bottom w:val="single" w:sz="4" w:space="1" w:color="auto"/>
          <w:right w:val="single" w:sz="4" w:space="4" w:color="auto"/>
        </w:pBdr>
        <w:rPr>
          <w:rFonts w:ascii="Arial" w:hAnsi="Arial" w:cs="Arial"/>
          <w:i/>
          <w:iCs/>
          <w:sz w:val="24"/>
          <w:szCs w:val="24"/>
        </w:rPr>
      </w:pPr>
      <w:r w:rsidRPr="00953811">
        <w:rPr>
          <w:rFonts w:ascii="Arial" w:hAnsi="Arial" w:cs="Arial"/>
          <w:b/>
          <w:i/>
          <w:iCs/>
          <w:sz w:val="24"/>
          <w:szCs w:val="24"/>
        </w:rPr>
        <w:t>Suggested actions</w:t>
      </w:r>
    </w:p>
    <w:p w:rsidR="009A5949" w:rsidRPr="007A6207" w:rsidRDefault="009A5949" w:rsidP="00051528">
      <w:pPr>
        <w:pBdr>
          <w:top w:val="single" w:sz="4" w:space="1" w:color="auto"/>
          <w:left w:val="single" w:sz="4" w:space="4" w:color="auto"/>
          <w:bottom w:val="single" w:sz="4" w:space="1" w:color="auto"/>
          <w:right w:val="single" w:sz="4" w:space="4" w:color="auto"/>
        </w:pBdr>
        <w:rPr>
          <w:rFonts w:ascii="Arial" w:hAnsi="Arial" w:cs="Arial"/>
          <w:i/>
          <w:iCs/>
          <w:sz w:val="24"/>
          <w:szCs w:val="24"/>
        </w:rPr>
      </w:pPr>
    </w:p>
    <w:p w:rsidR="009A5949" w:rsidRDefault="009A5949" w:rsidP="00051528">
      <w:pPr>
        <w:numPr>
          <w:ilvl w:val="0"/>
          <w:numId w:val="18"/>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Community pharmacists and persons conducting a retail pharmacy business who are supplying other legal entities with stock medicines should take action to confirm whether an MHRA </w:t>
      </w:r>
      <w:r w:rsidR="00CF1950">
        <w:rPr>
          <w:rFonts w:ascii="Arial" w:hAnsi="Arial" w:cs="Arial"/>
          <w:sz w:val="24"/>
          <w:szCs w:val="24"/>
        </w:rPr>
        <w:t>WDA(H)</w:t>
      </w:r>
      <w:r>
        <w:rPr>
          <w:rFonts w:ascii="Arial" w:hAnsi="Arial" w:cs="Arial"/>
          <w:sz w:val="24"/>
          <w:szCs w:val="24"/>
        </w:rPr>
        <w:t xml:space="preserve"> is required;</w:t>
      </w:r>
    </w:p>
    <w:p w:rsidR="009A5949" w:rsidRDefault="009A5949" w:rsidP="00051528">
      <w:pPr>
        <w:numPr>
          <w:ilvl w:val="0"/>
          <w:numId w:val="18"/>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Should the stock transa</w:t>
      </w:r>
      <w:r w:rsidR="008E3F86">
        <w:rPr>
          <w:rFonts w:ascii="Arial" w:hAnsi="Arial" w:cs="Arial"/>
          <w:sz w:val="24"/>
          <w:szCs w:val="24"/>
        </w:rPr>
        <w:t>ctions include Schedules</w:t>
      </w:r>
      <w:r>
        <w:rPr>
          <w:rFonts w:ascii="Arial" w:hAnsi="Arial" w:cs="Arial"/>
          <w:sz w:val="24"/>
          <w:szCs w:val="24"/>
        </w:rPr>
        <w:t xml:space="preserve"> 2</w:t>
      </w:r>
      <w:r w:rsidR="005B15C3">
        <w:rPr>
          <w:rFonts w:ascii="Arial" w:hAnsi="Arial" w:cs="Arial"/>
          <w:sz w:val="24"/>
          <w:szCs w:val="24"/>
        </w:rPr>
        <w:t xml:space="preserve"> </w:t>
      </w:r>
      <w:r>
        <w:rPr>
          <w:rFonts w:ascii="Arial" w:hAnsi="Arial" w:cs="Arial"/>
          <w:sz w:val="24"/>
          <w:szCs w:val="24"/>
        </w:rPr>
        <w:t>-</w:t>
      </w:r>
      <w:r w:rsidR="005B15C3">
        <w:rPr>
          <w:rFonts w:ascii="Arial" w:hAnsi="Arial" w:cs="Arial"/>
          <w:sz w:val="24"/>
          <w:szCs w:val="24"/>
        </w:rPr>
        <w:t xml:space="preserve"> </w:t>
      </w:r>
      <w:r>
        <w:rPr>
          <w:rFonts w:ascii="Arial" w:hAnsi="Arial" w:cs="Arial"/>
          <w:sz w:val="24"/>
          <w:szCs w:val="24"/>
        </w:rPr>
        <w:t xml:space="preserve">5 </w:t>
      </w:r>
      <w:r w:rsidR="005E5128">
        <w:rPr>
          <w:rFonts w:ascii="Arial" w:hAnsi="Arial" w:cs="Arial"/>
          <w:sz w:val="24"/>
          <w:szCs w:val="24"/>
        </w:rPr>
        <w:t xml:space="preserve">CDs, </w:t>
      </w:r>
      <w:r>
        <w:rPr>
          <w:rFonts w:ascii="Arial" w:hAnsi="Arial" w:cs="Arial"/>
          <w:sz w:val="24"/>
          <w:szCs w:val="24"/>
        </w:rPr>
        <w:t xml:space="preserve">they should additionally contact the </w:t>
      </w:r>
      <w:r w:rsidR="008E3F86">
        <w:rPr>
          <w:rFonts w:ascii="Arial" w:hAnsi="Arial" w:cs="Arial"/>
          <w:sz w:val="24"/>
          <w:szCs w:val="24"/>
        </w:rPr>
        <w:t>H</w:t>
      </w:r>
      <w:r w:rsidR="006B56FD">
        <w:rPr>
          <w:rFonts w:ascii="Arial" w:hAnsi="Arial" w:cs="Arial"/>
          <w:sz w:val="24"/>
          <w:szCs w:val="24"/>
        </w:rPr>
        <w:t xml:space="preserve">ome </w:t>
      </w:r>
      <w:r w:rsidR="008E3F86">
        <w:rPr>
          <w:rFonts w:ascii="Arial" w:hAnsi="Arial" w:cs="Arial"/>
          <w:sz w:val="24"/>
          <w:szCs w:val="24"/>
        </w:rPr>
        <w:t>O</w:t>
      </w:r>
      <w:r w:rsidR="006B56FD">
        <w:rPr>
          <w:rFonts w:ascii="Arial" w:hAnsi="Arial" w:cs="Arial"/>
          <w:sz w:val="24"/>
          <w:szCs w:val="24"/>
        </w:rPr>
        <w:t>ffice</w:t>
      </w:r>
      <w:r>
        <w:rPr>
          <w:rFonts w:ascii="Arial" w:hAnsi="Arial" w:cs="Arial"/>
          <w:sz w:val="24"/>
          <w:szCs w:val="24"/>
        </w:rPr>
        <w:t xml:space="preserve"> to establish whether a CD supply licence is needed;</w:t>
      </w:r>
    </w:p>
    <w:p w:rsidR="009A5949" w:rsidRDefault="009A5949" w:rsidP="00051528">
      <w:pPr>
        <w:numPr>
          <w:ilvl w:val="0"/>
          <w:numId w:val="18"/>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Pharmacies supplying private (contracted out) organisations with CDs should also confirm that the private organisation has the necessary licences to possess stock CDs;</w:t>
      </w:r>
    </w:p>
    <w:p w:rsidR="00D55244" w:rsidRDefault="00D55244" w:rsidP="00051528">
      <w:pPr>
        <w:rPr>
          <w:rFonts w:ascii="Arial" w:hAnsi="Arial" w:cs="Arial"/>
          <w:sz w:val="24"/>
          <w:szCs w:val="24"/>
        </w:rPr>
      </w:pPr>
      <w:r>
        <w:rPr>
          <w:rFonts w:ascii="Arial" w:hAnsi="Arial" w:cs="Arial"/>
          <w:sz w:val="24"/>
          <w:szCs w:val="24"/>
        </w:rPr>
        <w:br w:type="page"/>
      </w:r>
    </w:p>
    <w:p w:rsidR="009A5949" w:rsidRDefault="009A5949" w:rsidP="00051528">
      <w:pPr>
        <w:numPr>
          <w:ilvl w:val="0"/>
          <w:numId w:val="18"/>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lastRenderedPageBreak/>
        <w:t>Should the community pharmacy or retail pharmacy business decid</w:t>
      </w:r>
      <w:r w:rsidR="00A36252">
        <w:rPr>
          <w:rFonts w:ascii="Arial" w:hAnsi="Arial" w:cs="Arial"/>
          <w:sz w:val="24"/>
          <w:szCs w:val="24"/>
        </w:rPr>
        <w:t>e not to apply for an MHRA and/</w:t>
      </w:r>
      <w:r>
        <w:rPr>
          <w:rFonts w:ascii="Arial" w:hAnsi="Arial" w:cs="Arial"/>
          <w:sz w:val="24"/>
          <w:szCs w:val="24"/>
        </w:rPr>
        <w:t>or</w:t>
      </w:r>
      <w:r w:rsidR="006A5ACD">
        <w:rPr>
          <w:rFonts w:ascii="Arial" w:hAnsi="Arial" w:cs="Arial"/>
          <w:sz w:val="24"/>
          <w:szCs w:val="24"/>
        </w:rPr>
        <w:t xml:space="preserve"> Home Office</w:t>
      </w:r>
      <w:r>
        <w:rPr>
          <w:rFonts w:ascii="Arial" w:hAnsi="Arial" w:cs="Arial"/>
          <w:sz w:val="24"/>
          <w:szCs w:val="24"/>
        </w:rPr>
        <w:t xml:space="preserve"> CD licence (the latter being required for every branch) then the pharmacy organisation should notify the healthcare provider being supplied with stock medicines and/or CDs as soon as possible as the provider will have to make arrangements to source medicines and/or CD stock from an alternative licensed wholesaler; and</w:t>
      </w:r>
    </w:p>
    <w:p w:rsidR="009A5949" w:rsidRDefault="009A5949" w:rsidP="00051528">
      <w:pPr>
        <w:numPr>
          <w:ilvl w:val="0"/>
          <w:numId w:val="18"/>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In the interests of patient safety, the pharmacy should not suddenly cease to supply stock medicines but manage the situation in partnership with the healthcare provider, MHRA and </w:t>
      </w:r>
      <w:r w:rsidR="008E3F86">
        <w:rPr>
          <w:rFonts w:ascii="Arial" w:hAnsi="Arial" w:cs="Arial"/>
          <w:sz w:val="24"/>
          <w:szCs w:val="24"/>
        </w:rPr>
        <w:t>H</w:t>
      </w:r>
      <w:r w:rsidR="005E5128">
        <w:rPr>
          <w:rFonts w:ascii="Arial" w:hAnsi="Arial" w:cs="Arial"/>
          <w:sz w:val="24"/>
          <w:szCs w:val="24"/>
        </w:rPr>
        <w:t>ome Office</w:t>
      </w:r>
      <w:r>
        <w:rPr>
          <w:rFonts w:ascii="Arial" w:hAnsi="Arial" w:cs="Arial"/>
          <w:sz w:val="24"/>
          <w:szCs w:val="24"/>
        </w:rPr>
        <w:t xml:space="preserve"> to ensure that the healthcare provider is able to continue to access supplies of stock medicines until alternative arrangements for sourcing supplies from licensed wholesalers are in place.</w:t>
      </w:r>
    </w:p>
    <w:p w:rsidR="009A5949" w:rsidRDefault="009A5949" w:rsidP="00051528">
      <w:pPr>
        <w:ind w:left="360"/>
        <w:rPr>
          <w:rFonts w:ascii="Arial" w:hAnsi="Arial" w:cs="Arial"/>
          <w:sz w:val="24"/>
          <w:szCs w:val="24"/>
        </w:rPr>
      </w:pPr>
    </w:p>
    <w:p w:rsidR="009A5949" w:rsidRPr="001B0DCD" w:rsidRDefault="009A5949" w:rsidP="00051528">
      <w:pPr>
        <w:rPr>
          <w:rFonts w:ascii="Arial" w:hAnsi="Arial" w:cs="Arial"/>
          <w:sz w:val="28"/>
          <w:szCs w:val="28"/>
        </w:rPr>
      </w:pPr>
      <w:r w:rsidRPr="001B0DCD">
        <w:rPr>
          <w:rFonts w:ascii="Arial" w:hAnsi="Arial" w:cs="Arial"/>
          <w:b/>
          <w:bCs/>
          <w:sz w:val="28"/>
          <w:szCs w:val="28"/>
        </w:rPr>
        <w:t>Implications and actions for NHS and Local Authority commissioners</w:t>
      </w:r>
    </w:p>
    <w:p w:rsidR="009A5949" w:rsidRDefault="009A5949" w:rsidP="00051528">
      <w:pPr>
        <w:rPr>
          <w:rFonts w:ascii="Arial" w:hAnsi="Arial" w:cs="Arial"/>
          <w:b/>
          <w:bCs/>
          <w:sz w:val="24"/>
          <w:szCs w:val="24"/>
        </w:rPr>
      </w:pPr>
    </w:p>
    <w:p w:rsidR="00843F26" w:rsidRPr="005F741D" w:rsidRDefault="001D239B" w:rsidP="00051528">
      <w:pPr>
        <w:numPr>
          <w:ilvl w:val="0"/>
          <w:numId w:val="21"/>
        </w:numPr>
        <w:ind w:left="491"/>
        <w:rPr>
          <w:rFonts w:ascii="Arial" w:hAnsi="Arial" w:cs="Arial"/>
          <w:sz w:val="24"/>
          <w:szCs w:val="24"/>
        </w:rPr>
      </w:pPr>
      <w:r w:rsidRPr="005F741D">
        <w:rPr>
          <w:rFonts w:ascii="Arial" w:hAnsi="Arial" w:cs="Arial"/>
          <w:sz w:val="24"/>
          <w:szCs w:val="24"/>
        </w:rPr>
        <w:t>NHS England, c</w:t>
      </w:r>
      <w:r w:rsidR="00513B0B" w:rsidRPr="005F741D">
        <w:rPr>
          <w:rFonts w:ascii="Arial" w:hAnsi="Arial" w:cs="Arial"/>
          <w:sz w:val="24"/>
          <w:szCs w:val="24"/>
        </w:rPr>
        <w:t xml:space="preserve">linical </w:t>
      </w:r>
      <w:r w:rsidRPr="005F741D">
        <w:rPr>
          <w:rFonts w:ascii="Arial" w:hAnsi="Arial" w:cs="Arial"/>
          <w:sz w:val="24"/>
          <w:szCs w:val="24"/>
        </w:rPr>
        <w:t>c</w:t>
      </w:r>
      <w:r w:rsidR="00513B0B" w:rsidRPr="005F741D">
        <w:rPr>
          <w:rFonts w:ascii="Arial" w:hAnsi="Arial" w:cs="Arial"/>
          <w:sz w:val="24"/>
          <w:szCs w:val="24"/>
        </w:rPr>
        <w:t xml:space="preserve">ommissioning </w:t>
      </w:r>
      <w:r w:rsidRPr="005F741D">
        <w:rPr>
          <w:rFonts w:ascii="Arial" w:hAnsi="Arial" w:cs="Arial"/>
          <w:sz w:val="24"/>
          <w:szCs w:val="24"/>
        </w:rPr>
        <w:t>g</w:t>
      </w:r>
      <w:r w:rsidR="009A5949" w:rsidRPr="005F741D">
        <w:rPr>
          <w:rFonts w:ascii="Arial" w:hAnsi="Arial" w:cs="Arial"/>
          <w:sz w:val="24"/>
          <w:szCs w:val="24"/>
        </w:rPr>
        <w:t>roups (CCGs)</w:t>
      </w:r>
      <w:r w:rsidR="00843F26" w:rsidRPr="005F741D">
        <w:rPr>
          <w:rFonts w:ascii="Arial" w:hAnsi="Arial" w:cs="Arial"/>
          <w:sz w:val="24"/>
          <w:szCs w:val="24"/>
        </w:rPr>
        <w:t xml:space="preserve">, </w:t>
      </w:r>
      <w:r w:rsidR="009A5949" w:rsidRPr="005F741D">
        <w:rPr>
          <w:rFonts w:ascii="Arial" w:hAnsi="Arial" w:cs="Arial"/>
          <w:sz w:val="24"/>
          <w:szCs w:val="24"/>
        </w:rPr>
        <w:t>local authorit</w:t>
      </w:r>
      <w:r w:rsidRPr="005F741D">
        <w:rPr>
          <w:rFonts w:ascii="Arial" w:hAnsi="Arial" w:cs="Arial"/>
          <w:sz w:val="24"/>
          <w:szCs w:val="24"/>
        </w:rPr>
        <w:t>y</w:t>
      </w:r>
      <w:r w:rsidR="009A5949" w:rsidRPr="005F741D">
        <w:rPr>
          <w:rFonts w:ascii="Arial" w:hAnsi="Arial" w:cs="Arial"/>
          <w:sz w:val="24"/>
          <w:szCs w:val="24"/>
        </w:rPr>
        <w:t xml:space="preserve"> commissioners </w:t>
      </w:r>
      <w:r w:rsidR="00843F26" w:rsidRPr="005F741D">
        <w:rPr>
          <w:rFonts w:ascii="Arial" w:hAnsi="Arial" w:cs="Arial"/>
          <w:sz w:val="24"/>
          <w:szCs w:val="24"/>
        </w:rPr>
        <w:t>and other personnel</w:t>
      </w:r>
      <w:r w:rsidR="00BA25F1">
        <w:rPr>
          <w:rFonts w:ascii="Arial" w:hAnsi="Arial" w:cs="Arial"/>
          <w:sz w:val="24"/>
          <w:szCs w:val="24"/>
        </w:rPr>
        <w:t>,</w:t>
      </w:r>
      <w:r w:rsidR="00843F26" w:rsidRPr="005F741D">
        <w:rPr>
          <w:rFonts w:ascii="Arial" w:hAnsi="Arial" w:cs="Arial"/>
          <w:sz w:val="24"/>
          <w:szCs w:val="24"/>
        </w:rPr>
        <w:t xml:space="preserve"> such as CD Accountable Officers in NHS or private facilities</w:t>
      </w:r>
      <w:r w:rsidR="00BA25F1">
        <w:rPr>
          <w:rFonts w:ascii="Arial" w:hAnsi="Arial" w:cs="Arial"/>
          <w:sz w:val="24"/>
          <w:szCs w:val="24"/>
        </w:rPr>
        <w:t>,</w:t>
      </w:r>
      <w:r w:rsidR="00843F26" w:rsidRPr="005F741D">
        <w:rPr>
          <w:rFonts w:ascii="Arial" w:hAnsi="Arial" w:cs="Arial"/>
          <w:sz w:val="24"/>
          <w:szCs w:val="24"/>
        </w:rPr>
        <w:t xml:space="preserve"> need to take these </w:t>
      </w:r>
      <w:r w:rsidR="009A5949" w:rsidRPr="005F741D">
        <w:rPr>
          <w:rFonts w:ascii="Arial" w:hAnsi="Arial" w:cs="Arial"/>
          <w:sz w:val="24"/>
          <w:szCs w:val="24"/>
        </w:rPr>
        <w:t xml:space="preserve">licensing requirements </w:t>
      </w:r>
      <w:r w:rsidR="00843F26" w:rsidRPr="005F741D">
        <w:rPr>
          <w:rFonts w:ascii="Arial" w:hAnsi="Arial" w:cs="Arial"/>
          <w:sz w:val="24"/>
          <w:szCs w:val="24"/>
        </w:rPr>
        <w:t xml:space="preserve">into account and will wish to assure themselves that adequate plans and arrangements are in place locally </w:t>
      </w:r>
      <w:r w:rsidR="009A5949" w:rsidRPr="005F741D">
        <w:rPr>
          <w:rFonts w:ascii="Arial" w:hAnsi="Arial" w:cs="Arial"/>
          <w:sz w:val="24"/>
          <w:szCs w:val="24"/>
        </w:rPr>
        <w:t xml:space="preserve">due to the </w:t>
      </w:r>
      <w:r w:rsidR="00843F26" w:rsidRPr="005F741D">
        <w:rPr>
          <w:rFonts w:ascii="Arial" w:hAnsi="Arial" w:cs="Arial"/>
          <w:sz w:val="24"/>
          <w:szCs w:val="24"/>
        </w:rPr>
        <w:t xml:space="preserve">licensing </w:t>
      </w:r>
      <w:r w:rsidR="009A5949" w:rsidRPr="005F741D">
        <w:rPr>
          <w:rFonts w:ascii="Arial" w:hAnsi="Arial" w:cs="Arial"/>
          <w:sz w:val="24"/>
          <w:szCs w:val="24"/>
        </w:rPr>
        <w:t xml:space="preserve">implications for the </w:t>
      </w:r>
      <w:r w:rsidR="00843F26" w:rsidRPr="005F741D">
        <w:rPr>
          <w:rFonts w:ascii="Arial" w:hAnsi="Arial" w:cs="Arial"/>
          <w:sz w:val="24"/>
          <w:szCs w:val="24"/>
        </w:rPr>
        <w:t xml:space="preserve">different </w:t>
      </w:r>
      <w:r w:rsidR="009A5949" w:rsidRPr="005F741D">
        <w:rPr>
          <w:rFonts w:ascii="Arial" w:hAnsi="Arial" w:cs="Arial"/>
          <w:sz w:val="24"/>
          <w:szCs w:val="24"/>
        </w:rPr>
        <w:t xml:space="preserve">healthcare providers detailed above. </w:t>
      </w:r>
    </w:p>
    <w:p w:rsidR="00843F26" w:rsidRDefault="00843F26" w:rsidP="00051528">
      <w:pPr>
        <w:ind w:left="491"/>
        <w:rPr>
          <w:rFonts w:ascii="Arial" w:hAnsi="Arial" w:cs="Arial"/>
          <w:sz w:val="24"/>
          <w:szCs w:val="24"/>
        </w:rPr>
      </w:pPr>
    </w:p>
    <w:p w:rsidR="009A5949" w:rsidRPr="005F741D" w:rsidRDefault="00843F26" w:rsidP="00051528">
      <w:pPr>
        <w:numPr>
          <w:ilvl w:val="0"/>
          <w:numId w:val="21"/>
        </w:numPr>
        <w:ind w:left="491"/>
        <w:rPr>
          <w:rFonts w:ascii="Arial" w:hAnsi="Arial" w:cs="Arial"/>
          <w:sz w:val="24"/>
          <w:szCs w:val="24"/>
        </w:rPr>
      </w:pPr>
      <w:r w:rsidRPr="005F741D">
        <w:rPr>
          <w:rFonts w:ascii="Arial" w:hAnsi="Arial" w:cs="Arial"/>
          <w:sz w:val="24"/>
          <w:szCs w:val="24"/>
        </w:rPr>
        <w:t xml:space="preserve">Commissioners will wish to assure themselves that the licensing requirements concerned with the supply of </w:t>
      </w:r>
      <w:r w:rsidR="009A5949" w:rsidRPr="005F741D">
        <w:rPr>
          <w:rFonts w:ascii="Arial" w:hAnsi="Arial" w:cs="Arial"/>
          <w:sz w:val="24"/>
          <w:szCs w:val="24"/>
        </w:rPr>
        <w:t>medicines</w:t>
      </w:r>
      <w:r w:rsidRPr="005F741D">
        <w:rPr>
          <w:rFonts w:ascii="Arial" w:hAnsi="Arial" w:cs="Arial"/>
          <w:sz w:val="24"/>
          <w:szCs w:val="24"/>
        </w:rPr>
        <w:t>,</w:t>
      </w:r>
      <w:r w:rsidR="009A5949" w:rsidRPr="005F741D">
        <w:rPr>
          <w:rFonts w:ascii="Arial" w:hAnsi="Arial" w:cs="Arial"/>
          <w:sz w:val="24"/>
          <w:szCs w:val="24"/>
        </w:rPr>
        <w:t xml:space="preserve"> including CDs</w:t>
      </w:r>
      <w:r w:rsidRPr="005F741D">
        <w:rPr>
          <w:rFonts w:ascii="Arial" w:hAnsi="Arial" w:cs="Arial"/>
          <w:sz w:val="24"/>
          <w:szCs w:val="24"/>
        </w:rPr>
        <w:t>,</w:t>
      </w:r>
      <w:r w:rsidR="009A5949" w:rsidRPr="005F741D">
        <w:rPr>
          <w:rFonts w:ascii="Arial" w:hAnsi="Arial" w:cs="Arial"/>
          <w:sz w:val="24"/>
          <w:szCs w:val="24"/>
        </w:rPr>
        <w:t xml:space="preserve"> </w:t>
      </w:r>
      <w:r w:rsidRPr="005F741D">
        <w:rPr>
          <w:rFonts w:ascii="Arial" w:hAnsi="Arial" w:cs="Arial"/>
          <w:sz w:val="24"/>
          <w:szCs w:val="24"/>
        </w:rPr>
        <w:t xml:space="preserve">are adequately and fully reflected in </w:t>
      </w:r>
      <w:r w:rsidR="009A5949" w:rsidRPr="005F741D">
        <w:rPr>
          <w:rFonts w:ascii="Arial" w:hAnsi="Arial" w:cs="Arial"/>
          <w:sz w:val="24"/>
          <w:szCs w:val="24"/>
        </w:rPr>
        <w:t xml:space="preserve">commissioning arrangements and </w:t>
      </w:r>
      <w:r w:rsidRPr="005F741D">
        <w:rPr>
          <w:rFonts w:ascii="Arial" w:hAnsi="Arial" w:cs="Arial"/>
          <w:sz w:val="24"/>
          <w:szCs w:val="24"/>
        </w:rPr>
        <w:t xml:space="preserve">contractual </w:t>
      </w:r>
      <w:r w:rsidR="009A5949" w:rsidRPr="005F741D">
        <w:rPr>
          <w:rFonts w:ascii="Arial" w:hAnsi="Arial" w:cs="Arial"/>
          <w:sz w:val="24"/>
          <w:szCs w:val="24"/>
        </w:rPr>
        <w:t xml:space="preserve">documentation. </w:t>
      </w:r>
    </w:p>
    <w:p w:rsidR="009A5949" w:rsidRPr="004070F2" w:rsidRDefault="009A5949" w:rsidP="00051528">
      <w:pPr>
        <w:ind w:left="491"/>
        <w:rPr>
          <w:rFonts w:ascii="Arial" w:hAnsi="Arial" w:cs="Arial"/>
          <w:sz w:val="24"/>
          <w:szCs w:val="24"/>
        </w:rPr>
      </w:pPr>
    </w:p>
    <w:p w:rsidR="009A5949" w:rsidRPr="005F741D" w:rsidRDefault="009A5949" w:rsidP="00051528">
      <w:pPr>
        <w:numPr>
          <w:ilvl w:val="0"/>
          <w:numId w:val="21"/>
        </w:numPr>
        <w:ind w:left="491"/>
        <w:rPr>
          <w:rFonts w:ascii="Arial" w:hAnsi="Arial" w:cs="Arial"/>
          <w:sz w:val="24"/>
          <w:szCs w:val="24"/>
        </w:rPr>
      </w:pPr>
      <w:r w:rsidRPr="005F741D">
        <w:rPr>
          <w:rFonts w:ascii="Arial" w:hAnsi="Arial" w:cs="Arial"/>
          <w:sz w:val="24"/>
          <w:szCs w:val="24"/>
        </w:rPr>
        <w:t>Current contract monitoring and future commissioning processes and contracts will need to take account of the wholesale dealing and CD licensing requirements to assure the commissioner that legal processes are being followed.</w:t>
      </w:r>
    </w:p>
    <w:p w:rsidR="009A5949" w:rsidRDefault="009A5949" w:rsidP="00051528">
      <w:pPr>
        <w:ind w:left="491"/>
        <w:rPr>
          <w:rFonts w:ascii="Arial" w:hAnsi="Arial" w:cs="Arial"/>
          <w:sz w:val="24"/>
          <w:szCs w:val="24"/>
        </w:rPr>
      </w:pPr>
    </w:p>
    <w:p w:rsidR="00843F26" w:rsidRPr="005F741D" w:rsidRDefault="009A5949" w:rsidP="00051528">
      <w:pPr>
        <w:numPr>
          <w:ilvl w:val="0"/>
          <w:numId w:val="21"/>
        </w:numPr>
        <w:ind w:left="491"/>
        <w:rPr>
          <w:rFonts w:ascii="Arial" w:hAnsi="Arial" w:cs="Arial"/>
          <w:sz w:val="24"/>
          <w:szCs w:val="24"/>
        </w:rPr>
      </w:pPr>
      <w:r w:rsidRPr="005F741D">
        <w:rPr>
          <w:rFonts w:ascii="Arial" w:hAnsi="Arial" w:cs="Arial"/>
          <w:sz w:val="24"/>
          <w:szCs w:val="24"/>
        </w:rPr>
        <w:t xml:space="preserve">Commissioners may also </w:t>
      </w:r>
      <w:r w:rsidR="00843F26" w:rsidRPr="005F741D">
        <w:rPr>
          <w:rFonts w:ascii="Arial" w:hAnsi="Arial" w:cs="Arial"/>
          <w:sz w:val="24"/>
          <w:szCs w:val="24"/>
        </w:rPr>
        <w:t xml:space="preserve">need </w:t>
      </w:r>
      <w:r w:rsidRPr="005F741D">
        <w:rPr>
          <w:rFonts w:ascii="Arial" w:hAnsi="Arial" w:cs="Arial"/>
          <w:sz w:val="24"/>
          <w:szCs w:val="24"/>
        </w:rPr>
        <w:t xml:space="preserve">to support pharmacy services providers, </w:t>
      </w:r>
      <w:r w:rsidR="00843F26" w:rsidRPr="005F741D">
        <w:rPr>
          <w:rFonts w:ascii="Arial" w:hAnsi="Arial" w:cs="Arial"/>
          <w:sz w:val="24"/>
          <w:szCs w:val="24"/>
        </w:rPr>
        <w:t xml:space="preserve">other </w:t>
      </w:r>
      <w:r w:rsidRPr="005F741D">
        <w:rPr>
          <w:rFonts w:ascii="Arial" w:hAnsi="Arial" w:cs="Arial"/>
          <w:sz w:val="24"/>
          <w:szCs w:val="24"/>
        </w:rPr>
        <w:t xml:space="preserve">healthcare providers and NHS Trusts in handling the changes in the medicines stock and CD supply routes that ensue </w:t>
      </w:r>
      <w:r w:rsidR="00843F26" w:rsidRPr="005F741D">
        <w:rPr>
          <w:rFonts w:ascii="Arial" w:hAnsi="Arial" w:cs="Arial"/>
          <w:sz w:val="24"/>
          <w:szCs w:val="24"/>
        </w:rPr>
        <w:t xml:space="preserve">as </w:t>
      </w:r>
      <w:r w:rsidRPr="005F741D">
        <w:rPr>
          <w:rFonts w:ascii="Arial" w:hAnsi="Arial" w:cs="Arial"/>
          <w:sz w:val="24"/>
          <w:szCs w:val="24"/>
        </w:rPr>
        <w:t xml:space="preserve">providers take </w:t>
      </w:r>
      <w:r w:rsidR="00843F26" w:rsidRPr="005F741D">
        <w:rPr>
          <w:rFonts w:ascii="Arial" w:hAnsi="Arial" w:cs="Arial"/>
          <w:sz w:val="24"/>
          <w:szCs w:val="24"/>
        </w:rPr>
        <w:t xml:space="preserve">the necessary </w:t>
      </w:r>
      <w:r w:rsidRPr="005F741D">
        <w:rPr>
          <w:rFonts w:ascii="Arial" w:hAnsi="Arial" w:cs="Arial"/>
          <w:sz w:val="24"/>
          <w:szCs w:val="24"/>
        </w:rPr>
        <w:t xml:space="preserve">steps to </w:t>
      </w:r>
      <w:r w:rsidR="00843F26" w:rsidRPr="005F741D">
        <w:rPr>
          <w:rFonts w:ascii="Arial" w:hAnsi="Arial" w:cs="Arial"/>
          <w:sz w:val="24"/>
          <w:szCs w:val="24"/>
        </w:rPr>
        <w:t xml:space="preserve">implement </w:t>
      </w:r>
      <w:r w:rsidR="005F741D" w:rsidRPr="005F741D">
        <w:rPr>
          <w:rFonts w:ascii="Arial" w:hAnsi="Arial" w:cs="Arial"/>
          <w:sz w:val="24"/>
          <w:szCs w:val="24"/>
        </w:rPr>
        <w:t xml:space="preserve">the different </w:t>
      </w:r>
      <w:r w:rsidR="00843F26" w:rsidRPr="005F741D">
        <w:rPr>
          <w:rFonts w:ascii="Arial" w:hAnsi="Arial" w:cs="Arial"/>
          <w:sz w:val="24"/>
          <w:szCs w:val="24"/>
        </w:rPr>
        <w:t xml:space="preserve">licensing </w:t>
      </w:r>
      <w:r w:rsidRPr="005F741D">
        <w:rPr>
          <w:rFonts w:ascii="Arial" w:hAnsi="Arial" w:cs="Arial"/>
          <w:sz w:val="24"/>
          <w:szCs w:val="24"/>
        </w:rPr>
        <w:t xml:space="preserve">requirements. </w:t>
      </w:r>
    </w:p>
    <w:p w:rsidR="00843F26" w:rsidRDefault="00843F26" w:rsidP="00051528">
      <w:pPr>
        <w:ind w:left="491"/>
        <w:rPr>
          <w:rFonts w:ascii="Arial" w:hAnsi="Arial" w:cs="Arial"/>
          <w:sz w:val="24"/>
          <w:szCs w:val="24"/>
        </w:rPr>
      </w:pPr>
    </w:p>
    <w:p w:rsidR="009A5949" w:rsidRPr="005F741D" w:rsidRDefault="009A5949" w:rsidP="00051528">
      <w:pPr>
        <w:numPr>
          <w:ilvl w:val="0"/>
          <w:numId w:val="21"/>
        </w:numPr>
        <w:ind w:left="491"/>
        <w:rPr>
          <w:rFonts w:ascii="Arial" w:hAnsi="Arial" w:cs="Arial"/>
          <w:sz w:val="24"/>
          <w:szCs w:val="24"/>
        </w:rPr>
      </w:pPr>
      <w:r w:rsidRPr="005F741D">
        <w:rPr>
          <w:rFonts w:ascii="Arial" w:hAnsi="Arial" w:cs="Arial"/>
          <w:sz w:val="24"/>
          <w:szCs w:val="24"/>
        </w:rPr>
        <w:t>Due to the complexity of these requirements</w:t>
      </w:r>
      <w:r w:rsidR="00670EA9" w:rsidRPr="005F741D">
        <w:rPr>
          <w:rFonts w:ascii="Arial" w:hAnsi="Arial" w:cs="Arial"/>
          <w:sz w:val="24"/>
          <w:szCs w:val="24"/>
        </w:rPr>
        <w:t>,</w:t>
      </w:r>
      <w:r w:rsidRPr="005F741D">
        <w:rPr>
          <w:rFonts w:ascii="Arial" w:hAnsi="Arial" w:cs="Arial"/>
          <w:sz w:val="24"/>
          <w:szCs w:val="24"/>
        </w:rPr>
        <w:t xml:space="preserve"> commissioners may need to liaise with and gain advice from a senior pharmaceutical adviser and in the case of CDs, the </w:t>
      </w:r>
      <w:r w:rsidR="00A36252">
        <w:rPr>
          <w:rFonts w:ascii="Arial" w:hAnsi="Arial" w:cs="Arial"/>
          <w:sz w:val="24"/>
          <w:szCs w:val="24"/>
        </w:rPr>
        <w:t xml:space="preserve">relevant </w:t>
      </w:r>
      <w:r w:rsidRPr="005F741D">
        <w:rPr>
          <w:rFonts w:ascii="Arial" w:hAnsi="Arial" w:cs="Arial"/>
          <w:sz w:val="24"/>
          <w:szCs w:val="24"/>
        </w:rPr>
        <w:t>NHS England CD Accountable Officer.</w:t>
      </w:r>
    </w:p>
    <w:p w:rsidR="005F741D" w:rsidRDefault="005F741D" w:rsidP="00051528">
      <w:pPr>
        <w:rPr>
          <w:rFonts w:ascii="Arial" w:hAnsi="Arial" w:cs="Arial"/>
          <w:sz w:val="24"/>
          <w:szCs w:val="24"/>
        </w:rPr>
      </w:pPr>
    </w:p>
    <w:p w:rsidR="009A5949" w:rsidRDefault="00953811" w:rsidP="00051528">
      <w:pPr>
        <w:pBdr>
          <w:top w:val="single" w:sz="4" w:space="1" w:color="auto"/>
          <w:left w:val="single" w:sz="4" w:space="4" w:color="auto"/>
          <w:bottom w:val="single" w:sz="4" w:space="1" w:color="auto"/>
          <w:right w:val="single" w:sz="4" w:space="4" w:color="auto"/>
        </w:pBdr>
        <w:rPr>
          <w:rFonts w:ascii="Arial" w:hAnsi="Arial" w:cs="Arial"/>
          <w:b/>
          <w:i/>
          <w:iCs/>
          <w:sz w:val="24"/>
          <w:szCs w:val="24"/>
        </w:rPr>
      </w:pPr>
      <w:r w:rsidRPr="00953811">
        <w:rPr>
          <w:rFonts w:ascii="Arial" w:hAnsi="Arial" w:cs="Arial"/>
          <w:b/>
          <w:i/>
          <w:iCs/>
          <w:sz w:val="24"/>
          <w:szCs w:val="24"/>
        </w:rPr>
        <w:t>Suggested a</w:t>
      </w:r>
      <w:r w:rsidR="009A5949" w:rsidRPr="00953811">
        <w:rPr>
          <w:rFonts w:ascii="Arial" w:hAnsi="Arial" w:cs="Arial"/>
          <w:b/>
          <w:i/>
          <w:iCs/>
          <w:sz w:val="24"/>
          <w:szCs w:val="24"/>
        </w:rPr>
        <w:t>ctions</w:t>
      </w:r>
    </w:p>
    <w:p w:rsidR="005F741D" w:rsidRPr="00953811" w:rsidRDefault="005F741D" w:rsidP="00051528">
      <w:pPr>
        <w:pBdr>
          <w:top w:val="single" w:sz="4" w:space="1" w:color="auto"/>
          <w:left w:val="single" w:sz="4" w:space="4" w:color="auto"/>
          <w:bottom w:val="single" w:sz="4" w:space="1" w:color="auto"/>
          <w:right w:val="single" w:sz="4" w:space="4" w:color="auto"/>
        </w:pBdr>
        <w:rPr>
          <w:rFonts w:ascii="Arial" w:hAnsi="Arial" w:cs="Arial"/>
          <w:b/>
          <w:i/>
          <w:iCs/>
          <w:sz w:val="24"/>
          <w:szCs w:val="24"/>
        </w:rPr>
      </w:pPr>
    </w:p>
    <w:p w:rsidR="009A5949" w:rsidRDefault="009A5949" w:rsidP="00051528">
      <w:pPr>
        <w:numPr>
          <w:ilvl w:val="0"/>
          <w:numId w:val="19"/>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Share this document with </w:t>
      </w:r>
      <w:r w:rsidR="00953811">
        <w:rPr>
          <w:rFonts w:ascii="Arial" w:hAnsi="Arial" w:cs="Arial"/>
          <w:sz w:val="24"/>
          <w:szCs w:val="24"/>
        </w:rPr>
        <w:t>local</w:t>
      </w:r>
      <w:r>
        <w:rPr>
          <w:rFonts w:ascii="Arial" w:hAnsi="Arial" w:cs="Arial"/>
          <w:sz w:val="24"/>
          <w:szCs w:val="24"/>
        </w:rPr>
        <w:t xml:space="preserve"> healthcare or pharmacy service providers;</w:t>
      </w:r>
    </w:p>
    <w:p w:rsidR="009A5949" w:rsidRPr="00491482" w:rsidRDefault="009A5949" w:rsidP="00051528">
      <w:pPr>
        <w:numPr>
          <w:ilvl w:val="0"/>
          <w:numId w:val="19"/>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Establish that pharmacy services providers, healthcare providers</w:t>
      </w:r>
      <w:r w:rsidR="00BA25F1">
        <w:rPr>
          <w:rFonts w:ascii="Arial" w:hAnsi="Arial" w:cs="Arial"/>
          <w:sz w:val="24"/>
          <w:szCs w:val="24"/>
        </w:rPr>
        <w:t>,</w:t>
      </w:r>
      <w:r>
        <w:rPr>
          <w:rFonts w:ascii="Arial" w:hAnsi="Arial" w:cs="Arial"/>
          <w:sz w:val="24"/>
          <w:szCs w:val="24"/>
        </w:rPr>
        <w:t xml:space="preserve"> including NHS Trusts</w:t>
      </w:r>
      <w:r w:rsidR="00BA25F1">
        <w:rPr>
          <w:rFonts w:ascii="Arial" w:hAnsi="Arial" w:cs="Arial"/>
          <w:sz w:val="24"/>
          <w:szCs w:val="24"/>
        </w:rPr>
        <w:t>,</w:t>
      </w:r>
      <w:r>
        <w:rPr>
          <w:rFonts w:ascii="Arial" w:hAnsi="Arial" w:cs="Arial"/>
          <w:sz w:val="24"/>
          <w:szCs w:val="24"/>
        </w:rPr>
        <w:t xml:space="preserve"> have the necessary MHRA and H</w:t>
      </w:r>
      <w:r w:rsidR="00114863">
        <w:rPr>
          <w:rFonts w:ascii="Arial" w:hAnsi="Arial" w:cs="Arial"/>
          <w:sz w:val="24"/>
          <w:szCs w:val="24"/>
        </w:rPr>
        <w:t xml:space="preserve">ome </w:t>
      </w:r>
      <w:r>
        <w:rPr>
          <w:rFonts w:ascii="Arial" w:hAnsi="Arial" w:cs="Arial"/>
          <w:sz w:val="24"/>
          <w:szCs w:val="24"/>
        </w:rPr>
        <w:t>O</w:t>
      </w:r>
      <w:r w:rsidR="00114863">
        <w:rPr>
          <w:rFonts w:ascii="Arial" w:hAnsi="Arial" w:cs="Arial"/>
          <w:sz w:val="24"/>
          <w:szCs w:val="24"/>
        </w:rPr>
        <w:t>ffice CD</w:t>
      </w:r>
      <w:r>
        <w:rPr>
          <w:rFonts w:ascii="Arial" w:hAnsi="Arial" w:cs="Arial"/>
          <w:sz w:val="24"/>
          <w:szCs w:val="24"/>
        </w:rPr>
        <w:t xml:space="preserve"> licences</w:t>
      </w:r>
      <w:r w:rsidR="00BA25F1">
        <w:rPr>
          <w:rFonts w:ascii="Arial" w:hAnsi="Arial" w:cs="Arial"/>
          <w:sz w:val="24"/>
          <w:szCs w:val="24"/>
        </w:rPr>
        <w:t>,</w:t>
      </w:r>
      <w:r>
        <w:rPr>
          <w:rFonts w:ascii="Arial" w:hAnsi="Arial" w:cs="Arial"/>
          <w:sz w:val="24"/>
          <w:szCs w:val="24"/>
        </w:rPr>
        <w:t xml:space="preserve"> for example via contract monitoring processes;</w:t>
      </w:r>
    </w:p>
    <w:p w:rsidR="009A5949" w:rsidRPr="00491482" w:rsidRDefault="009A5949" w:rsidP="00051528">
      <w:pPr>
        <w:numPr>
          <w:ilvl w:val="0"/>
          <w:numId w:val="19"/>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Support providers and ensure that in the absence of the required licences that appropriate steps are taken to correct this without compromising patient safety and access to medicines in a timely manner;</w:t>
      </w:r>
    </w:p>
    <w:p w:rsidR="009A5949" w:rsidRPr="00491482" w:rsidRDefault="009A5949" w:rsidP="00051528">
      <w:pPr>
        <w:numPr>
          <w:ilvl w:val="0"/>
          <w:numId w:val="19"/>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lastRenderedPageBreak/>
        <w:t>Review service specifications and other commissioning documentation used to commission healthcare services and pharmacy services and adjust these as necessary to include the revised MHRA and H</w:t>
      </w:r>
      <w:r w:rsidR="00114863">
        <w:rPr>
          <w:rFonts w:ascii="Arial" w:hAnsi="Arial" w:cs="Arial"/>
          <w:sz w:val="24"/>
          <w:szCs w:val="24"/>
        </w:rPr>
        <w:t xml:space="preserve">ome </w:t>
      </w:r>
      <w:r>
        <w:rPr>
          <w:rFonts w:ascii="Arial" w:hAnsi="Arial" w:cs="Arial"/>
          <w:sz w:val="24"/>
          <w:szCs w:val="24"/>
        </w:rPr>
        <w:t>O</w:t>
      </w:r>
      <w:r w:rsidR="00114863">
        <w:rPr>
          <w:rFonts w:ascii="Arial" w:hAnsi="Arial" w:cs="Arial"/>
          <w:sz w:val="24"/>
          <w:szCs w:val="24"/>
        </w:rPr>
        <w:t>ffice CD</w:t>
      </w:r>
      <w:r>
        <w:rPr>
          <w:rFonts w:ascii="Arial" w:hAnsi="Arial" w:cs="Arial"/>
          <w:sz w:val="24"/>
          <w:szCs w:val="24"/>
        </w:rPr>
        <w:t xml:space="preserve"> licence requirements;</w:t>
      </w:r>
    </w:p>
    <w:p w:rsidR="009A5949" w:rsidRPr="003F16AF" w:rsidRDefault="009A5949" w:rsidP="00051528">
      <w:pPr>
        <w:numPr>
          <w:ilvl w:val="0"/>
          <w:numId w:val="19"/>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Link with</w:t>
      </w:r>
      <w:r w:rsidR="005F741D">
        <w:rPr>
          <w:rFonts w:ascii="Arial" w:hAnsi="Arial" w:cs="Arial"/>
          <w:sz w:val="24"/>
          <w:szCs w:val="24"/>
        </w:rPr>
        <w:t xml:space="preserve"> NHS England </w:t>
      </w:r>
      <w:r>
        <w:rPr>
          <w:rFonts w:ascii="Arial" w:hAnsi="Arial" w:cs="Arial"/>
          <w:sz w:val="24"/>
          <w:szCs w:val="24"/>
        </w:rPr>
        <w:t>CD Accountable Officers as they can provide support directly and via their Local Intelligence Networks; and</w:t>
      </w:r>
    </w:p>
    <w:p w:rsidR="009A5949" w:rsidRPr="00491482" w:rsidRDefault="009A5949" w:rsidP="00051528">
      <w:pPr>
        <w:numPr>
          <w:ilvl w:val="0"/>
          <w:numId w:val="19"/>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Access pharmaceutical advice to support commissioners </w:t>
      </w:r>
      <w:r w:rsidR="005F741D">
        <w:rPr>
          <w:rFonts w:ascii="Arial" w:hAnsi="Arial" w:cs="Arial"/>
          <w:sz w:val="24"/>
          <w:szCs w:val="24"/>
        </w:rPr>
        <w:t xml:space="preserve">and providers </w:t>
      </w:r>
      <w:r>
        <w:rPr>
          <w:rFonts w:ascii="Arial" w:hAnsi="Arial" w:cs="Arial"/>
          <w:sz w:val="24"/>
          <w:szCs w:val="24"/>
        </w:rPr>
        <w:t xml:space="preserve">as necessary to maximise medication safety and confirm legal arrangements. </w:t>
      </w:r>
    </w:p>
    <w:p w:rsidR="009A5949" w:rsidRDefault="009A5949" w:rsidP="00051528">
      <w:pPr>
        <w:rPr>
          <w:rFonts w:ascii="Arial" w:hAnsi="Arial" w:cs="Arial"/>
          <w:sz w:val="24"/>
          <w:szCs w:val="24"/>
        </w:rPr>
      </w:pPr>
    </w:p>
    <w:p w:rsidR="009A5949" w:rsidRPr="001B0DCD" w:rsidRDefault="00670EA9" w:rsidP="00051528">
      <w:pPr>
        <w:rPr>
          <w:rFonts w:ascii="Arial" w:hAnsi="Arial" w:cs="Arial"/>
          <w:b/>
          <w:bCs/>
          <w:sz w:val="28"/>
          <w:szCs w:val="28"/>
        </w:rPr>
      </w:pPr>
      <w:r>
        <w:rPr>
          <w:rFonts w:ascii="Arial" w:hAnsi="Arial" w:cs="Arial"/>
          <w:b/>
          <w:bCs/>
          <w:sz w:val="28"/>
          <w:szCs w:val="28"/>
        </w:rPr>
        <w:t>Case study</w:t>
      </w:r>
    </w:p>
    <w:p w:rsidR="009A5949" w:rsidRDefault="009A5949" w:rsidP="00051528">
      <w:pPr>
        <w:rPr>
          <w:rFonts w:ascii="Arial" w:hAnsi="Arial" w:cs="Arial"/>
          <w:sz w:val="24"/>
          <w:szCs w:val="24"/>
        </w:rPr>
      </w:pPr>
    </w:p>
    <w:p w:rsidR="009A5949" w:rsidRPr="001B0DCD" w:rsidRDefault="009A5949" w:rsidP="00051528">
      <w:pPr>
        <w:rPr>
          <w:rFonts w:ascii="Arial" w:hAnsi="Arial" w:cs="Arial"/>
          <w:b/>
          <w:bCs/>
          <w:sz w:val="24"/>
          <w:szCs w:val="24"/>
        </w:rPr>
      </w:pPr>
      <w:r w:rsidRPr="001B0DCD">
        <w:rPr>
          <w:rFonts w:ascii="Arial" w:hAnsi="Arial" w:cs="Arial"/>
          <w:b/>
          <w:bCs/>
          <w:sz w:val="24"/>
          <w:szCs w:val="24"/>
        </w:rPr>
        <w:t>Case study from a Secure Environment (adapted from an actual case)</w:t>
      </w:r>
    </w:p>
    <w:p w:rsidR="009A5949" w:rsidRDefault="009A5949" w:rsidP="00051528">
      <w:pPr>
        <w:rPr>
          <w:rFonts w:ascii="Arial" w:hAnsi="Arial" w:cs="Arial"/>
          <w:sz w:val="24"/>
          <w:szCs w:val="24"/>
        </w:rPr>
      </w:pPr>
    </w:p>
    <w:p w:rsidR="00962518" w:rsidRDefault="009A5949" w:rsidP="00051528">
      <w:pPr>
        <w:rPr>
          <w:rFonts w:ascii="Arial" w:hAnsi="Arial" w:cs="Arial"/>
          <w:sz w:val="24"/>
          <w:szCs w:val="24"/>
        </w:rPr>
      </w:pPr>
      <w:r>
        <w:rPr>
          <w:rFonts w:ascii="Arial" w:hAnsi="Arial" w:cs="Arial"/>
          <w:sz w:val="24"/>
          <w:szCs w:val="24"/>
        </w:rPr>
        <w:t xml:space="preserve">This case study is adapted from an actual case where the details were identified as a result of a HMIP inspection of the prison. </w:t>
      </w:r>
    </w:p>
    <w:p w:rsidR="00962518" w:rsidRDefault="00962518" w:rsidP="00051528">
      <w:pPr>
        <w:rPr>
          <w:rFonts w:ascii="Arial" w:hAnsi="Arial" w:cs="Arial"/>
          <w:sz w:val="24"/>
          <w:szCs w:val="24"/>
        </w:rPr>
      </w:pPr>
    </w:p>
    <w:p w:rsidR="009A5949" w:rsidRDefault="009A5949" w:rsidP="00051528">
      <w:pPr>
        <w:rPr>
          <w:rFonts w:ascii="Arial" w:hAnsi="Arial" w:cs="Arial"/>
          <w:sz w:val="24"/>
          <w:szCs w:val="24"/>
        </w:rPr>
      </w:pPr>
      <w:r>
        <w:rPr>
          <w:rFonts w:ascii="Arial" w:hAnsi="Arial" w:cs="Arial"/>
          <w:sz w:val="24"/>
          <w:szCs w:val="24"/>
        </w:rPr>
        <w:t xml:space="preserve">In October 2013, a prison healthcare provider delivering substance misuse services to the prison discovered that the pharmacy they were accessing their CD stock from did not have the necessary MHRA wholesale dealer and </w:t>
      </w:r>
      <w:r w:rsidR="008E3F86">
        <w:rPr>
          <w:rFonts w:ascii="Arial" w:hAnsi="Arial" w:cs="Arial"/>
          <w:sz w:val="24"/>
          <w:szCs w:val="24"/>
        </w:rPr>
        <w:t>H</w:t>
      </w:r>
      <w:r w:rsidR="00962518">
        <w:rPr>
          <w:rFonts w:ascii="Arial" w:hAnsi="Arial" w:cs="Arial"/>
          <w:sz w:val="24"/>
          <w:szCs w:val="24"/>
        </w:rPr>
        <w:t>ome Office</w:t>
      </w:r>
      <w:r>
        <w:rPr>
          <w:rFonts w:ascii="Arial" w:hAnsi="Arial" w:cs="Arial"/>
          <w:sz w:val="24"/>
          <w:szCs w:val="24"/>
        </w:rPr>
        <w:t xml:space="preserve"> CD licences to supply them. The healthcare provider had over 100 patients that were receiving prescribed methadone and buprenorphine and other CDs administered daily under supervision by nurses from stock supplies (in line with national guidance).</w:t>
      </w:r>
    </w:p>
    <w:p w:rsidR="009A5949" w:rsidRPr="00BD56CB" w:rsidRDefault="009A5949" w:rsidP="00051528">
      <w:pPr>
        <w:rPr>
          <w:rFonts w:ascii="Arial" w:hAnsi="Arial" w:cs="Arial"/>
          <w:sz w:val="24"/>
          <w:szCs w:val="24"/>
        </w:rPr>
      </w:pPr>
    </w:p>
    <w:p w:rsidR="00962518" w:rsidRDefault="009A5949" w:rsidP="00051528">
      <w:pPr>
        <w:pStyle w:val="PlainText"/>
        <w:rPr>
          <w:rFonts w:ascii="Arial" w:hAnsi="Arial" w:cs="Arial"/>
          <w:sz w:val="24"/>
          <w:szCs w:val="24"/>
        </w:rPr>
      </w:pPr>
      <w:r w:rsidRPr="00BD56CB">
        <w:rPr>
          <w:rFonts w:ascii="Arial" w:hAnsi="Arial" w:cs="Arial"/>
          <w:sz w:val="24"/>
          <w:szCs w:val="24"/>
        </w:rPr>
        <w:t xml:space="preserve">The healthcare provider was faced with the possibility, once the current stock of methadone </w:t>
      </w:r>
      <w:r>
        <w:rPr>
          <w:rFonts w:ascii="Arial" w:hAnsi="Arial" w:cs="Arial"/>
          <w:sz w:val="24"/>
          <w:szCs w:val="24"/>
        </w:rPr>
        <w:t xml:space="preserve">and other CDs </w:t>
      </w:r>
      <w:r w:rsidRPr="00BD56CB">
        <w:rPr>
          <w:rFonts w:ascii="Arial" w:hAnsi="Arial" w:cs="Arial"/>
          <w:sz w:val="24"/>
          <w:szCs w:val="24"/>
        </w:rPr>
        <w:t xml:space="preserve">had </w:t>
      </w:r>
      <w:r>
        <w:rPr>
          <w:rFonts w:ascii="Arial" w:hAnsi="Arial" w:cs="Arial"/>
          <w:sz w:val="24"/>
          <w:szCs w:val="24"/>
        </w:rPr>
        <w:t>been exhausted</w:t>
      </w:r>
      <w:r w:rsidR="00670EA9">
        <w:rPr>
          <w:rFonts w:ascii="Arial" w:hAnsi="Arial" w:cs="Arial"/>
          <w:sz w:val="24"/>
          <w:szCs w:val="24"/>
        </w:rPr>
        <w:t xml:space="preserve">, </w:t>
      </w:r>
      <w:r w:rsidRPr="00BD56CB">
        <w:rPr>
          <w:rFonts w:ascii="Arial" w:hAnsi="Arial" w:cs="Arial"/>
          <w:sz w:val="24"/>
          <w:szCs w:val="24"/>
        </w:rPr>
        <w:t xml:space="preserve">of not being able to supply </w:t>
      </w:r>
      <w:r>
        <w:rPr>
          <w:rFonts w:ascii="Arial" w:hAnsi="Arial" w:cs="Arial"/>
          <w:sz w:val="24"/>
          <w:szCs w:val="24"/>
        </w:rPr>
        <w:t xml:space="preserve">CDs to their patients. </w:t>
      </w:r>
    </w:p>
    <w:p w:rsidR="00962518" w:rsidRDefault="00962518" w:rsidP="00051528">
      <w:pPr>
        <w:pStyle w:val="PlainText"/>
        <w:rPr>
          <w:rFonts w:ascii="Arial" w:hAnsi="Arial" w:cs="Arial"/>
          <w:sz w:val="24"/>
          <w:szCs w:val="24"/>
        </w:rPr>
      </w:pPr>
    </w:p>
    <w:p w:rsidR="00962518" w:rsidRDefault="009A5949" w:rsidP="00051528">
      <w:pPr>
        <w:pStyle w:val="PlainText"/>
        <w:rPr>
          <w:rFonts w:ascii="Arial" w:hAnsi="Arial" w:cs="Arial"/>
          <w:sz w:val="24"/>
          <w:szCs w:val="24"/>
        </w:rPr>
      </w:pPr>
      <w:r>
        <w:rPr>
          <w:rFonts w:ascii="Arial" w:hAnsi="Arial" w:cs="Arial"/>
          <w:sz w:val="24"/>
          <w:szCs w:val="24"/>
        </w:rPr>
        <w:t xml:space="preserve">Therefore, the healthcare provider and pharmacy service provider decided to </w:t>
      </w:r>
      <w:r w:rsidRPr="00375AD2">
        <w:rPr>
          <w:rFonts w:ascii="Arial" w:hAnsi="Arial" w:cs="Arial"/>
          <w:sz w:val="24"/>
          <w:szCs w:val="24"/>
        </w:rPr>
        <w:t>supply a measured dose of methadone in a medicine bottle for each individual with a supply for one week. In other words</w:t>
      </w:r>
      <w:r>
        <w:rPr>
          <w:rFonts w:ascii="Arial" w:hAnsi="Arial" w:cs="Arial"/>
          <w:sz w:val="24"/>
          <w:szCs w:val="24"/>
        </w:rPr>
        <w:t>,</w:t>
      </w:r>
      <w:r w:rsidRPr="00375AD2">
        <w:rPr>
          <w:rFonts w:ascii="Arial" w:hAnsi="Arial" w:cs="Arial"/>
          <w:sz w:val="24"/>
          <w:szCs w:val="24"/>
        </w:rPr>
        <w:t xml:space="preserve"> around 800 tiny bottles all individually labelled arrived once per week. </w:t>
      </w:r>
    </w:p>
    <w:p w:rsidR="00962518" w:rsidRDefault="00962518" w:rsidP="00051528">
      <w:pPr>
        <w:pStyle w:val="PlainText"/>
        <w:rPr>
          <w:rFonts w:ascii="Arial" w:hAnsi="Arial" w:cs="Arial"/>
          <w:sz w:val="24"/>
          <w:szCs w:val="24"/>
        </w:rPr>
      </w:pPr>
    </w:p>
    <w:p w:rsidR="009A5949" w:rsidRPr="00375AD2" w:rsidRDefault="009A5949" w:rsidP="00051528">
      <w:pPr>
        <w:pStyle w:val="PlainText"/>
        <w:rPr>
          <w:rFonts w:ascii="Arial" w:hAnsi="Arial" w:cs="Arial"/>
          <w:sz w:val="24"/>
          <w:szCs w:val="24"/>
        </w:rPr>
      </w:pPr>
      <w:r w:rsidRPr="00375AD2">
        <w:rPr>
          <w:rFonts w:ascii="Arial" w:hAnsi="Arial" w:cs="Arial"/>
          <w:sz w:val="24"/>
          <w:szCs w:val="24"/>
        </w:rPr>
        <w:t xml:space="preserve">As the </w:t>
      </w:r>
      <w:r>
        <w:rPr>
          <w:rFonts w:ascii="Arial" w:hAnsi="Arial" w:cs="Arial"/>
          <w:sz w:val="24"/>
          <w:szCs w:val="24"/>
        </w:rPr>
        <w:t>CD</w:t>
      </w:r>
      <w:r w:rsidRPr="00375AD2">
        <w:rPr>
          <w:rFonts w:ascii="Arial" w:hAnsi="Arial" w:cs="Arial"/>
          <w:sz w:val="24"/>
          <w:szCs w:val="24"/>
        </w:rPr>
        <w:t xml:space="preserve"> cupboard was</w:t>
      </w:r>
      <w:r w:rsidR="00962518">
        <w:rPr>
          <w:rFonts w:ascii="Arial" w:hAnsi="Arial" w:cs="Arial"/>
          <w:sz w:val="24"/>
          <w:szCs w:val="24"/>
        </w:rPr>
        <w:t xml:space="preserve"> </w:t>
      </w:r>
      <w:r w:rsidRPr="00375AD2">
        <w:rPr>
          <w:rFonts w:ascii="Arial" w:hAnsi="Arial" w:cs="Arial"/>
          <w:sz w:val="24"/>
          <w:szCs w:val="24"/>
        </w:rPr>
        <w:t>n</w:t>
      </w:r>
      <w:r w:rsidR="00962518">
        <w:rPr>
          <w:rFonts w:ascii="Arial" w:hAnsi="Arial" w:cs="Arial"/>
          <w:sz w:val="24"/>
          <w:szCs w:val="24"/>
        </w:rPr>
        <w:t>o</w:t>
      </w:r>
      <w:r>
        <w:rPr>
          <w:rFonts w:ascii="Arial" w:hAnsi="Arial" w:cs="Arial"/>
          <w:sz w:val="24"/>
          <w:szCs w:val="24"/>
        </w:rPr>
        <w:t>t big enough</w:t>
      </w:r>
      <w:r w:rsidR="00670EA9">
        <w:rPr>
          <w:rFonts w:ascii="Arial" w:hAnsi="Arial" w:cs="Arial"/>
          <w:sz w:val="24"/>
          <w:szCs w:val="24"/>
        </w:rPr>
        <w:t>,</w:t>
      </w:r>
      <w:r>
        <w:rPr>
          <w:rFonts w:ascii="Arial" w:hAnsi="Arial" w:cs="Arial"/>
          <w:sz w:val="24"/>
          <w:szCs w:val="24"/>
        </w:rPr>
        <w:t xml:space="preserve"> </w:t>
      </w:r>
      <w:r w:rsidRPr="00375AD2">
        <w:rPr>
          <w:rFonts w:ascii="Arial" w:hAnsi="Arial" w:cs="Arial"/>
          <w:sz w:val="24"/>
          <w:szCs w:val="24"/>
        </w:rPr>
        <w:t>the healthcare pr</w:t>
      </w:r>
      <w:r w:rsidR="00962518">
        <w:rPr>
          <w:rFonts w:ascii="Arial" w:hAnsi="Arial" w:cs="Arial"/>
          <w:sz w:val="24"/>
          <w:szCs w:val="24"/>
        </w:rPr>
        <w:t>ovider used</w:t>
      </w:r>
      <w:r>
        <w:rPr>
          <w:rFonts w:ascii="Arial" w:hAnsi="Arial" w:cs="Arial"/>
          <w:sz w:val="24"/>
          <w:szCs w:val="24"/>
        </w:rPr>
        <w:t xml:space="preserve"> a metal four</w:t>
      </w:r>
      <w:r w:rsidRPr="00375AD2">
        <w:rPr>
          <w:rFonts w:ascii="Arial" w:hAnsi="Arial" w:cs="Arial"/>
          <w:sz w:val="24"/>
          <w:szCs w:val="24"/>
        </w:rPr>
        <w:t xml:space="preserve"> drawer filing cabinet to store them in. This interim</w:t>
      </w:r>
      <w:r>
        <w:rPr>
          <w:rFonts w:ascii="Arial" w:hAnsi="Arial" w:cs="Arial"/>
          <w:sz w:val="24"/>
          <w:szCs w:val="24"/>
        </w:rPr>
        <w:t xml:space="preserve"> process had been going on for six</w:t>
      </w:r>
      <w:r w:rsidRPr="00375AD2">
        <w:rPr>
          <w:rFonts w:ascii="Arial" w:hAnsi="Arial" w:cs="Arial"/>
          <w:sz w:val="24"/>
          <w:szCs w:val="24"/>
        </w:rPr>
        <w:t xml:space="preserve"> weeks. In the first week</w:t>
      </w:r>
      <w:r>
        <w:rPr>
          <w:rFonts w:ascii="Arial" w:hAnsi="Arial" w:cs="Arial"/>
          <w:sz w:val="24"/>
          <w:szCs w:val="24"/>
        </w:rPr>
        <w:t>,</w:t>
      </w:r>
      <w:r w:rsidRPr="00375AD2">
        <w:rPr>
          <w:rFonts w:ascii="Arial" w:hAnsi="Arial" w:cs="Arial"/>
          <w:sz w:val="24"/>
          <w:szCs w:val="24"/>
        </w:rPr>
        <w:t xml:space="preserve"> glass bottles were supplied</w:t>
      </w:r>
      <w:r w:rsidR="00BA25F1">
        <w:rPr>
          <w:rFonts w:ascii="Arial" w:hAnsi="Arial" w:cs="Arial"/>
          <w:sz w:val="24"/>
          <w:szCs w:val="24"/>
        </w:rPr>
        <w:t>,</w:t>
      </w:r>
      <w:r w:rsidRPr="00375AD2">
        <w:rPr>
          <w:rFonts w:ascii="Arial" w:hAnsi="Arial" w:cs="Arial"/>
          <w:sz w:val="24"/>
          <w:szCs w:val="24"/>
        </w:rPr>
        <w:t xml:space="preserve"> which caused a major heada</w:t>
      </w:r>
      <w:r w:rsidR="00962518">
        <w:rPr>
          <w:rFonts w:ascii="Arial" w:hAnsi="Arial" w:cs="Arial"/>
          <w:sz w:val="24"/>
          <w:szCs w:val="24"/>
        </w:rPr>
        <w:t>che. Used bottles were disposed</w:t>
      </w:r>
      <w:r w:rsidR="00BA25F1">
        <w:rPr>
          <w:rFonts w:ascii="Arial" w:hAnsi="Arial" w:cs="Arial"/>
          <w:sz w:val="24"/>
          <w:szCs w:val="24"/>
        </w:rPr>
        <w:t xml:space="preserve"> of </w:t>
      </w:r>
      <w:r w:rsidRPr="00375AD2">
        <w:rPr>
          <w:rFonts w:ascii="Arial" w:hAnsi="Arial" w:cs="Arial"/>
          <w:sz w:val="24"/>
          <w:szCs w:val="24"/>
        </w:rPr>
        <w:t>by nurses washing the bottles out in front of a witness, removing labels, and then disposing of them as normal waste.</w:t>
      </w:r>
    </w:p>
    <w:p w:rsidR="009A5949" w:rsidRDefault="009A5949" w:rsidP="00051528">
      <w:pPr>
        <w:rPr>
          <w:rFonts w:ascii="Arial" w:hAnsi="Arial" w:cs="Arial"/>
          <w:sz w:val="24"/>
          <w:szCs w:val="24"/>
        </w:rPr>
      </w:pPr>
    </w:p>
    <w:p w:rsidR="009A5949" w:rsidRDefault="009A5949" w:rsidP="00051528">
      <w:pPr>
        <w:rPr>
          <w:rFonts w:ascii="Arial" w:hAnsi="Arial" w:cs="Arial"/>
          <w:sz w:val="24"/>
          <w:szCs w:val="24"/>
        </w:rPr>
      </w:pPr>
      <w:r>
        <w:rPr>
          <w:rFonts w:ascii="Arial" w:hAnsi="Arial" w:cs="Arial"/>
          <w:sz w:val="24"/>
          <w:szCs w:val="24"/>
        </w:rPr>
        <w:t>Once the licences had been acquired, the healthcare provider and pharmacy went back to using stock supplies.</w:t>
      </w:r>
    </w:p>
    <w:p w:rsidR="009A5949" w:rsidRDefault="009A5949" w:rsidP="00051528">
      <w:pPr>
        <w:rPr>
          <w:rFonts w:ascii="Arial" w:hAnsi="Arial" w:cs="Arial"/>
          <w:sz w:val="24"/>
          <w:szCs w:val="24"/>
        </w:rPr>
      </w:pPr>
    </w:p>
    <w:p w:rsidR="009A5949" w:rsidRDefault="009A5949" w:rsidP="00051528">
      <w:pPr>
        <w:rPr>
          <w:rFonts w:ascii="Arial" w:hAnsi="Arial" w:cs="Arial"/>
          <w:sz w:val="24"/>
          <w:szCs w:val="24"/>
        </w:rPr>
      </w:pPr>
      <w:r w:rsidRPr="00375AD2">
        <w:rPr>
          <w:rFonts w:ascii="Arial" w:hAnsi="Arial" w:cs="Arial"/>
          <w:sz w:val="24"/>
          <w:szCs w:val="24"/>
        </w:rPr>
        <w:t xml:space="preserve">Clearly the interim arrangement was very unsafe with potential harm due to mis-selection from CD cupboards being significant. Even though the nurses perceived that the named patient system was better, it is clearly less safe to have 800 bottles that all look the same being stored and selected from a CD cabinet for supervised administration of the methadone to patients. </w:t>
      </w:r>
    </w:p>
    <w:p w:rsidR="009A5949" w:rsidRDefault="009A5949" w:rsidP="00051528">
      <w:pPr>
        <w:rPr>
          <w:rFonts w:ascii="Arial" w:hAnsi="Arial" w:cs="Arial"/>
          <w:sz w:val="24"/>
          <w:szCs w:val="24"/>
        </w:rPr>
      </w:pPr>
    </w:p>
    <w:p w:rsidR="009A5949" w:rsidRPr="00375AD2" w:rsidRDefault="009A5949" w:rsidP="00051528">
      <w:pPr>
        <w:rPr>
          <w:rFonts w:ascii="Arial" w:hAnsi="Arial" w:cs="Arial"/>
          <w:sz w:val="24"/>
          <w:szCs w:val="24"/>
        </w:rPr>
      </w:pPr>
      <w:r w:rsidRPr="00375AD2">
        <w:rPr>
          <w:rFonts w:ascii="Arial" w:hAnsi="Arial" w:cs="Arial"/>
          <w:sz w:val="24"/>
          <w:szCs w:val="24"/>
        </w:rPr>
        <w:t xml:space="preserve">This scenario could </w:t>
      </w:r>
      <w:r w:rsidR="008E3F86">
        <w:rPr>
          <w:rFonts w:ascii="Arial" w:hAnsi="Arial" w:cs="Arial"/>
          <w:sz w:val="24"/>
          <w:szCs w:val="24"/>
        </w:rPr>
        <w:t xml:space="preserve">apply </w:t>
      </w:r>
      <w:r w:rsidRPr="00375AD2">
        <w:rPr>
          <w:rFonts w:ascii="Arial" w:hAnsi="Arial" w:cs="Arial"/>
          <w:sz w:val="24"/>
          <w:szCs w:val="24"/>
        </w:rPr>
        <w:t xml:space="preserve">equally should the need for CD possession licences be identified and </w:t>
      </w:r>
      <w:r>
        <w:rPr>
          <w:rFonts w:ascii="Arial" w:hAnsi="Arial" w:cs="Arial"/>
          <w:sz w:val="24"/>
          <w:szCs w:val="24"/>
        </w:rPr>
        <w:t>where MHRA licences are needed for other high volume non-CDs that had been supplied from stock supplies.</w:t>
      </w:r>
      <w:r w:rsidRPr="00375AD2">
        <w:rPr>
          <w:rFonts w:ascii="Arial" w:hAnsi="Arial" w:cs="Arial"/>
          <w:sz w:val="24"/>
          <w:szCs w:val="24"/>
        </w:rPr>
        <w:t xml:space="preserve"> </w:t>
      </w:r>
    </w:p>
    <w:p w:rsidR="009A5949" w:rsidRPr="001B0DCD" w:rsidRDefault="009A5949" w:rsidP="00051528">
      <w:pPr>
        <w:rPr>
          <w:rFonts w:ascii="Arial" w:hAnsi="Arial" w:cs="Arial"/>
          <w:sz w:val="28"/>
          <w:szCs w:val="28"/>
        </w:rPr>
      </w:pPr>
      <w:r w:rsidRPr="001B0DCD">
        <w:rPr>
          <w:rFonts w:ascii="Arial" w:hAnsi="Arial" w:cs="Arial"/>
          <w:b/>
          <w:bCs/>
          <w:sz w:val="28"/>
          <w:szCs w:val="28"/>
        </w:rPr>
        <w:lastRenderedPageBreak/>
        <w:t>Frequently asked questions</w:t>
      </w:r>
    </w:p>
    <w:p w:rsidR="009A5949" w:rsidRDefault="009A5949" w:rsidP="00051528">
      <w:pPr>
        <w:rPr>
          <w:b/>
          <w:bCs/>
        </w:rPr>
      </w:pPr>
    </w:p>
    <w:p w:rsidR="00795A90" w:rsidRPr="00795A90" w:rsidRDefault="00795A90" w:rsidP="00051528">
      <w:pPr>
        <w:rPr>
          <w:rFonts w:ascii="Arial" w:hAnsi="Arial" w:cs="Arial"/>
          <w:b/>
          <w:sz w:val="24"/>
          <w:szCs w:val="24"/>
        </w:rPr>
      </w:pPr>
      <w:r w:rsidRPr="00795A90">
        <w:rPr>
          <w:rFonts w:ascii="Arial" w:hAnsi="Arial" w:cs="Arial"/>
          <w:b/>
          <w:sz w:val="24"/>
          <w:szCs w:val="24"/>
        </w:rPr>
        <w:t>Need for licence</w:t>
      </w:r>
    </w:p>
    <w:p w:rsidR="00795A90" w:rsidRDefault="00795A90" w:rsidP="00051528">
      <w:pPr>
        <w:rPr>
          <w:rFonts w:ascii="Arial" w:hAnsi="Arial" w:cs="Arial"/>
          <w:sz w:val="24"/>
          <w:szCs w:val="24"/>
        </w:rPr>
      </w:pPr>
    </w:p>
    <w:p w:rsidR="009A5949" w:rsidRPr="004070F2" w:rsidRDefault="009A5949" w:rsidP="00051528">
      <w:pPr>
        <w:numPr>
          <w:ilvl w:val="0"/>
          <w:numId w:val="10"/>
        </w:numPr>
        <w:tabs>
          <w:tab w:val="num" w:pos="0"/>
        </w:tabs>
        <w:ind w:hanging="851"/>
        <w:rPr>
          <w:rFonts w:ascii="Arial" w:hAnsi="Arial" w:cs="Arial"/>
          <w:sz w:val="24"/>
          <w:szCs w:val="24"/>
        </w:rPr>
      </w:pPr>
      <w:r w:rsidRPr="004070F2">
        <w:rPr>
          <w:rFonts w:ascii="Arial" w:hAnsi="Arial" w:cs="Arial"/>
          <w:sz w:val="24"/>
          <w:szCs w:val="24"/>
        </w:rPr>
        <w:t>We source our stock medicines</w:t>
      </w:r>
      <w:r w:rsidR="00BA25F1">
        <w:rPr>
          <w:rFonts w:ascii="Arial" w:hAnsi="Arial" w:cs="Arial"/>
          <w:sz w:val="24"/>
          <w:szCs w:val="24"/>
        </w:rPr>
        <w:t>,</w:t>
      </w:r>
      <w:r w:rsidRPr="004070F2">
        <w:rPr>
          <w:rFonts w:ascii="Arial" w:hAnsi="Arial" w:cs="Arial"/>
          <w:sz w:val="24"/>
          <w:szCs w:val="24"/>
        </w:rPr>
        <w:t xml:space="preserve"> including CDs</w:t>
      </w:r>
      <w:r w:rsidR="00BA25F1">
        <w:rPr>
          <w:rFonts w:ascii="Arial" w:hAnsi="Arial" w:cs="Arial"/>
          <w:sz w:val="24"/>
          <w:szCs w:val="24"/>
        </w:rPr>
        <w:t>,</w:t>
      </w:r>
      <w:r w:rsidRPr="004070F2">
        <w:rPr>
          <w:rFonts w:ascii="Arial" w:hAnsi="Arial" w:cs="Arial"/>
          <w:sz w:val="24"/>
          <w:szCs w:val="24"/>
        </w:rPr>
        <w:t xml:space="preserve"> from a local community pharmacy and some medicines</w:t>
      </w:r>
      <w:r w:rsidR="005B15C3">
        <w:rPr>
          <w:rFonts w:ascii="Arial" w:hAnsi="Arial" w:cs="Arial"/>
          <w:sz w:val="24"/>
          <w:szCs w:val="24"/>
        </w:rPr>
        <w:t xml:space="preserve"> </w:t>
      </w:r>
      <w:r w:rsidRPr="004070F2">
        <w:rPr>
          <w:rFonts w:ascii="Arial" w:hAnsi="Arial" w:cs="Arial"/>
          <w:sz w:val="24"/>
          <w:szCs w:val="24"/>
        </w:rPr>
        <w:t xml:space="preserve">from the local hospital pharmacy. Can we still do this? </w:t>
      </w:r>
    </w:p>
    <w:p w:rsidR="009A5949" w:rsidRPr="004070F2" w:rsidRDefault="009A5949" w:rsidP="00051528">
      <w:pPr>
        <w:ind w:left="360"/>
        <w:rPr>
          <w:rFonts w:ascii="Arial" w:hAnsi="Arial" w:cs="Arial"/>
          <w:sz w:val="24"/>
          <w:szCs w:val="24"/>
        </w:rPr>
      </w:pPr>
    </w:p>
    <w:p w:rsidR="005B15C3" w:rsidRDefault="009A5949" w:rsidP="00051528">
      <w:pPr>
        <w:ind w:left="794"/>
        <w:rPr>
          <w:rFonts w:ascii="Arial" w:hAnsi="Arial" w:cs="Arial"/>
          <w:i/>
          <w:iCs/>
          <w:sz w:val="24"/>
          <w:szCs w:val="24"/>
        </w:rPr>
      </w:pPr>
      <w:r w:rsidRPr="004070F2">
        <w:rPr>
          <w:rFonts w:ascii="Arial" w:hAnsi="Arial" w:cs="Arial"/>
          <w:i/>
          <w:iCs/>
          <w:sz w:val="24"/>
          <w:szCs w:val="24"/>
        </w:rPr>
        <w:t xml:space="preserve">Only if </w:t>
      </w:r>
      <w:r w:rsidR="005B15C3">
        <w:rPr>
          <w:rFonts w:ascii="Arial" w:hAnsi="Arial" w:cs="Arial"/>
          <w:i/>
          <w:iCs/>
          <w:sz w:val="24"/>
          <w:szCs w:val="24"/>
        </w:rPr>
        <w:t xml:space="preserve">the community pharmacy has </w:t>
      </w:r>
      <w:r w:rsidRPr="004070F2">
        <w:rPr>
          <w:rFonts w:ascii="Arial" w:hAnsi="Arial" w:cs="Arial"/>
          <w:i/>
          <w:iCs/>
          <w:sz w:val="24"/>
          <w:szCs w:val="24"/>
        </w:rPr>
        <w:t xml:space="preserve">a </w:t>
      </w:r>
      <w:r w:rsidR="008E3F86" w:rsidRPr="004070F2">
        <w:rPr>
          <w:rFonts w:ascii="Arial" w:hAnsi="Arial" w:cs="Arial"/>
          <w:i/>
          <w:iCs/>
          <w:sz w:val="24"/>
          <w:szCs w:val="24"/>
        </w:rPr>
        <w:t>WDA(H)</w:t>
      </w:r>
      <w:r w:rsidRPr="004070F2">
        <w:rPr>
          <w:rFonts w:ascii="Arial" w:hAnsi="Arial" w:cs="Arial"/>
          <w:i/>
          <w:iCs/>
          <w:sz w:val="24"/>
          <w:szCs w:val="24"/>
        </w:rPr>
        <w:t xml:space="preserve"> and</w:t>
      </w:r>
      <w:r w:rsidR="006A5ACD">
        <w:rPr>
          <w:rFonts w:ascii="Arial" w:hAnsi="Arial" w:cs="Arial"/>
          <w:i/>
          <w:iCs/>
          <w:sz w:val="24"/>
          <w:szCs w:val="24"/>
        </w:rPr>
        <w:t xml:space="preserve"> Home Office</w:t>
      </w:r>
      <w:r w:rsidRPr="004070F2">
        <w:rPr>
          <w:rFonts w:ascii="Arial" w:hAnsi="Arial" w:cs="Arial"/>
          <w:i/>
          <w:iCs/>
          <w:sz w:val="24"/>
          <w:szCs w:val="24"/>
        </w:rPr>
        <w:t xml:space="preserve"> CD licence for the site from which </w:t>
      </w:r>
      <w:r w:rsidR="005B15C3">
        <w:rPr>
          <w:rFonts w:ascii="Arial" w:hAnsi="Arial" w:cs="Arial"/>
          <w:i/>
          <w:iCs/>
          <w:sz w:val="24"/>
          <w:szCs w:val="24"/>
        </w:rPr>
        <w:t xml:space="preserve">it </w:t>
      </w:r>
      <w:r w:rsidRPr="004070F2">
        <w:rPr>
          <w:rFonts w:ascii="Arial" w:hAnsi="Arial" w:cs="Arial"/>
          <w:i/>
          <w:iCs/>
          <w:sz w:val="24"/>
          <w:szCs w:val="24"/>
        </w:rPr>
        <w:t>makes the supply.</w:t>
      </w:r>
      <w:r w:rsidR="00513B0B" w:rsidRPr="004070F2">
        <w:rPr>
          <w:rFonts w:ascii="Arial" w:hAnsi="Arial" w:cs="Arial"/>
          <w:i/>
          <w:iCs/>
          <w:sz w:val="24"/>
          <w:szCs w:val="24"/>
        </w:rPr>
        <w:t xml:space="preserve"> </w:t>
      </w:r>
    </w:p>
    <w:p w:rsidR="005B15C3" w:rsidRDefault="005B15C3" w:rsidP="00051528">
      <w:pPr>
        <w:ind w:left="794"/>
        <w:rPr>
          <w:rFonts w:ascii="Arial" w:hAnsi="Arial" w:cs="Arial"/>
          <w:i/>
          <w:iCs/>
          <w:sz w:val="24"/>
          <w:szCs w:val="24"/>
        </w:rPr>
      </w:pPr>
    </w:p>
    <w:p w:rsidR="009A5949" w:rsidRPr="004070F2" w:rsidRDefault="005B15C3" w:rsidP="00051528">
      <w:pPr>
        <w:ind w:left="794"/>
        <w:rPr>
          <w:rFonts w:ascii="Arial" w:hAnsi="Arial" w:cs="Arial"/>
          <w:sz w:val="24"/>
          <w:szCs w:val="24"/>
        </w:rPr>
      </w:pPr>
      <w:r>
        <w:rPr>
          <w:rFonts w:ascii="Arial" w:hAnsi="Arial" w:cs="Arial"/>
          <w:i/>
          <w:iCs/>
          <w:sz w:val="24"/>
          <w:szCs w:val="24"/>
        </w:rPr>
        <w:t>If the hospital pharmacy does not supply CDs, then no CD licence is required.  P</w:t>
      </w:r>
      <w:r w:rsidR="00513B0B" w:rsidRPr="004070F2">
        <w:rPr>
          <w:rFonts w:ascii="Arial" w:hAnsi="Arial" w:cs="Arial"/>
          <w:i/>
          <w:iCs/>
          <w:sz w:val="24"/>
          <w:szCs w:val="24"/>
        </w:rPr>
        <w:t>lease check MHRA guidance</w:t>
      </w:r>
      <w:r>
        <w:rPr>
          <w:rFonts w:ascii="Arial" w:hAnsi="Arial" w:cs="Arial"/>
          <w:i/>
          <w:iCs/>
          <w:sz w:val="24"/>
          <w:szCs w:val="24"/>
        </w:rPr>
        <w:t xml:space="preserve"> as to whether the supply is exempt or not from the need to hold a WDA(H)</w:t>
      </w:r>
      <w:r w:rsidR="00513B0B" w:rsidRPr="004070F2">
        <w:rPr>
          <w:rFonts w:ascii="Arial" w:hAnsi="Arial" w:cs="Arial"/>
          <w:i/>
          <w:iCs/>
          <w:sz w:val="24"/>
          <w:szCs w:val="24"/>
        </w:rPr>
        <w:t>.</w:t>
      </w:r>
      <w:r>
        <w:rPr>
          <w:rFonts w:ascii="Arial" w:hAnsi="Arial" w:cs="Arial"/>
          <w:i/>
          <w:iCs/>
          <w:sz w:val="24"/>
          <w:szCs w:val="24"/>
        </w:rPr>
        <w:t xml:space="preserve"> </w:t>
      </w:r>
    </w:p>
    <w:p w:rsidR="009A5949" w:rsidRPr="004070F2" w:rsidRDefault="009A5949" w:rsidP="00051528">
      <w:pPr>
        <w:rPr>
          <w:rFonts w:ascii="Arial" w:hAnsi="Arial" w:cs="Arial"/>
          <w:sz w:val="24"/>
          <w:szCs w:val="24"/>
        </w:rPr>
      </w:pPr>
    </w:p>
    <w:p w:rsidR="009A5949" w:rsidRPr="004070F2" w:rsidRDefault="009A5949" w:rsidP="00051528">
      <w:pPr>
        <w:numPr>
          <w:ilvl w:val="0"/>
          <w:numId w:val="10"/>
        </w:numPr>
        <w:tabs>
          <w:tab w:val="num" w:pos="0"/>
        </w:tabs>
        <w:ind w:hanging="851"/>
        <w:rPr>
          <w:rFonts w:ascii="Arial" w:hAnsi="Arial" w:cs="Arial"/>
          <w:sz w:val="24"/>
          <w:szCs w:val="24"/>
        </w:rPr>
      </w:pPr>
      <w:r w:rsidRPr="004070F2">
        <w:rPr>
          <w:rFonts w:ascii="Arial" w:hAnsi="Arial" w:cs="Arial"/>
          <w:sz w:val="24"/>
          <w:szCs w:val="24"/>
        </w:rPr>
        <w:t>I am the senior partner in a non-dispensing GP practice. We usually buy me</w:t>
      </w:r>
      <w:r w:rsidR="00BA25F1">
        <w:rPr>
          <w:rFonts w:ascii="Arial" w:hAnsi="Arial" w:cs="Arial"/>
          <w:sz w:val="24"/>
          <w:szCs w:val="24"/>
        </w:rPr>
        <w:t>dicines needed for our surgery</w:t>
      </w:r>
      <w:r w:rsidRPr="004070F2">
        <w:rPr>
          <w:rFonts w:ascii="Arial" w:hAnsi="Arial" w:cs="Arial"/>
          <w:sz w:val="24"/>
          <w:szCs w:val="24"/>
        </w:rPr>
        <w:t xml:space="preserve"> from our local community pharmacy using a signed order or CD requisition. Can we s</w:t>
      </w:r>
      <w:r w:rsidR="008E3F86" w:rsidRPr="004070F2">
        <w:rPr>
          <w:rFonts w:ascii="Arial" w:hAnsi="Arial" w:cs="Arial"/>
          <w:sz w:val="24"/>
          <w:szCs w:val="24"/>
        </w:rPr>
        <w:t xml:space="preserve">till do this under the revised </w:t>
      </w:r>
      <w:r w:rsidR="00513B0B" w:rsidRPr="004070F2">
        <w:rPr>
          <w:rFonts w:ascii="Arial" w:hAnsi="Arial" w:cs="Arial"/>
          <w:sz w:val="24"/>
          <w:szCs w:val="24"/>
        </w:rPr>
        <w:t>legislation</w:t>
      </w:r>
      <w:r w:rsidRPr="004070F2">
        <w:rPr>
          <w:rFonts w:ascii="Arial" w:hAnsi="Arial" w:cs="Arial"/>
          <w:sz w:val="24"/>
          <w:szCs w:val="24"/>
        </w:rPr>
        <w:t xml:space="preserve"> if </w:t>
      </w:r>
      <w:r w:rsidR="008E3F86" w:rsidRPr="004070F2">
        <w:rPr>
          <w:rFonts w:ascii="Arial" w:hAnsi="Arial" w:cs="Arial"/>
          <w:sz w:val="24"/>
          <w:szCs w:val="24"/>
        </w:rPr>
        <w:t>the p</w:t>
      </w:r>
      <w:r w:rsidRPr="004070F2">
        <w:rPr>
          <w:rFonts w:ascii="Arial" w:hAnsi="Arial" w:cs="Arial"/>
          <w:sz w:val="24"/>
          <w:szCs w:val="24"/>
        </w:rPr>
        <w:t xml:space="preserve">harmacy does not have a WDA(H) or </w:t>
      </w:r>
      <w:r w:rsidR="006A5ACD">
        <w:rPr>
          <w:rFonts w:ascii="Arial" w:hAnsi="Arial" w:cs="Arial"/>
          <w:sz w:val="24"/>
          <w:szCs w:val="24"/>
        </w:rPr>
        <w:t xml:space="preserve">Home Office </w:t>
      </w:r>
      <w:r w:rsidRPr="004070F2">
        <w:rPr>
          <w:rFonts w:ascii="Arial" w:hAnsi="Arial" w:cs="Arial"/>
          <w:sz w:val="24"/>
          <w:szCs w:val="24"/>
        </w:rPr>
        <w:t>CD licence?</w:t>
      </w:r>
    </w:p>
    <w:p w:rsidR="009A5949" w:rsidRPr="004070F2" w:rsidRDefault="009A5949" w:rsidP="00051528">
      <w:pPr>
        <w:rPr>
          <w:rFonts w:ascii="Arial" w:hAnsi="Arial" w:cs="Arial"/>
          <w:sz w:val="24"/>
          <w:szCs w:val="24"/>
        </w:rPr>
      </w:pPr>
    </w:p>
    <w:p w:rsidR="00962518" w:rsidRPr="004070F2" w:rsidRDefault="009A5949" w:rsidP="00051528">
      <w:pPr>
        <w:ind w:left="794"/>
        <w:rPr>
          <w:rFonts w:ascii="Arial" w:hAnsi="Arial" w:cs="Arial"/>
          <w:i/>
          <w:iCs/>
          <w:sz w:val="24"/>
          <w:szCs w:val="24"/>
        </w:rPr>
      </w:pPr>
      <w:r w:rsidRPr="004070F2">
        <w:rPr>
          <w:rFonts w:ascii="Arial" w:hAnsi="Arial" w:cs="Arial"/>
          <w:i/>
          <w:iCs/>
          <w:sz w:val="24"/>
          <w:szCs w:val="24"/>
        </w:rPr>
        <w:t>Following the repeal of Section 10(7), the MHRA recognises the work of pharmacies and has</w:t>
      </w:r>
      <w:r w:rsidRPr="004070F2">
        <w:rPr>
          <w:rFonts w:ascii="Arial" w:hAnsi="Arial" w:cs="Arial"/>
          <w:sz w:val="24"/>
          <w:szCs w:val="24"/>
        </w:rPr>
        <w:t xml:space="preserve"> </w:t>
      </w:r>
      <w:r w:rsidRPr="004070F2">
        <w:rPr>
          <w:rFonts w:ascii="Arial" w:hAnsi="Arial" w:cs="Arial"/>
          <w:i/>
          <w:iCs/>
          <w:sz w:val="24"/>
          <w:szCs w:val="24"/>
        </w:rPr>
        <w:t>taken a risk based approach in order to try and ensure the continuity of supplies of medicines to patients.  </w:t>
      </w:r>
    </w:p>
    <w:p w:rsidR="00962518" w:rsidRPr="004070F2" w:rsidRDefault="00962518" w:rsidP="00051528">
      <w:pPr>
        <w:ind w:left="794"/>
        <w:rPr>
          <w:rFonts w:ascii="Arial" w:hAnsi="Arial" w:cs="Arial"/>
          <w:i/>
          <w:iCs/>
          <w:sz w:val="24"/>
          <w:szCs w:val="24"/>
        </w:rPr>
      </w:pPr>
    </w:p>
    <w:p w:rsidR="00962518" w:rsidRPr="004070F2" w:rsidRDefault="009A5949" w:rsidP="00051528">
      <w:pPr>
        <w:ind w:left="794"/>
        <w:rPr>
          <w:rFonts w:ascii="Arial" w:hAnsi="Arial" w:cs="Arial"/>
          <w:i/>
          <w:iCs/>
          <w:sz w:val="24"/>
          <w:szCs w:val="24"/>
        </w:rPr>
      </w:pPr>
      <w:r w:rsidRPr="004070F2">
        <w:rPr>
          <w:rFonts w:ascii="Arial" w:hAnsi="Arial" w:cs="Arial"/>
          <w:i/>
          <w:iCs/>
          <w:sz w:val="24"/>
          <w:szCs w:val="24"/>
        </w:rPr>
        <w:t xml:space="preserve">MHRA’s advice, which is in relation to the supply of original licensed whole patient packs of medicine, requires the supply to be limited to an occasional basis, a small amount, and not for profit in order not to require a WDA(H). </w:t>
      </w:r>
    </w:p>
    <w:p w:rsidR="00962518" w:rsidRPr="004070F2" w:rsidRDefault="00962518" w:rsidP="00051528">
      <w:pPr>
        <w:ind w:left="794"/>
        <w:rPr>
          <w:rFonts w:ascii="Arial" w:hAnsi="Arial" w:cs="Arial"/>
          <w:i/>
          <w:iCs/>
          <w:sz w:val="24"/>
          <w:szCs w:val="24"/>
        </w:rPr>
      </w:pPr>
    </w:p>
    <w:p w:rsidR="009A5949" w:rsidRPr="004070F2" w:rsidRDefault="009A5949" w:rsidP="00051528">
      <w:pPr>
        <w:ind w:left="794"/>
        <w:rPr>
          <w:rFonts w:ascii="Arial" w:hAnsi="Arial" w:cs="Arial"/>
          <w:i/>
          <w:iCs/>
          <w:sz w:val="24"/>
          <w:szCs w:val="24"/>
        </w:rPr>
      </w:pPr>
      <w:r w:rsidRPr="004070F2">
        <w:rPr>
          <w:rFonts w:ascii="Arial" w:hAnsi="Arial" w:cs="Arial"/>
          <w:i/>
          <w:iCs/>
          <w:sz w:val="24"/>
          <w:szCs w:val="24"/>
        </w:rPr>
        <w:t>However, the wholesale supply of original licensed whole patient packs o</w:t>
      </w:r>
      <w:r w:rsidR="008E3F86" w:rsidRPr="004070F2">
        <w:rPr>
          <w:rFonts w:ascii="Arial" w:hAnsi="Arial" w:cs="Arial"/>
          <w:i/>
          <w:iCs/>
          <w:sz w:val="24"/>
          <w:szCs w:val="24"/>
        </w:rPr>
        <w:t>f medicines</w:t>
      </w:r>
      <w:r w:rsidR="00BA25F1">
        <w:rPr>
          <w:rFonts w:ascii="Arial" w:hAnsi="Arial" w:cs="Arial"/>
          <w:i/>
          <w:iCs/>
          <w:sz w:val="24"/>
          <w:szCs w:val="24"/>
        </w:rPr>
        <w:t>, including CDs,</w:t>
      </w:r>
      <w:r w:rsidR="008E3F86" w:rsidRPr="004070F2">
        <w:rPr>
          <w:rFonts w:ascii="Arial" w:hAnsi="Arial" w:cs="Arial"/>
          <w:i/>
          <w:iCs/>
          <w:sz w:val="24"/>
          <w:szCs w:val="24"/>
        </w:rPr>
        <w:t xml:space="preserve"> on a commercial basis</w:t>
      </w:r>
      <w:r w:rsidRPr="004070F2">
        <w:rPr>
          <w:rFonts w:ascii="Arial" w:hAnsi="Arial" w:cs="Arial"/>
          <w:i/>
          <w:iCs/>
          <w:sz w:val="24"/>
          <w:szCs w:val="24"/>
        </w:rPr>
        <w:t xml:space="preserve"> will require a </w:t>
      </w:r>
      <w:r w:rsidR="008E3F86" w:rsidRPr="004070F2">
        <w:rPr>
          <w:rFonts w:ascii="Arial" w:hAnsi="Arial" w:cs="Arial"/>
          <w:i/>
          <w:iCs/>
          <w:sz w:val="24"/>
          <w:szCs w:val="24"/>
        </w:rPr>
        <w:t>WDA(H)</w:t>
      </w:r>
      <w:r w:rsidR="00797CF5">
        <w:rPr>
          <w:rFonts w:ascii="Arial" w:hAnsi="Arial" w:cs="Arial"/>
          <w:i/>
          <w:iCs/>
          <w:sz w:val="24"/>
          <w:szCs w:val="24"/>
        </w:rPr>
        <w:t xml:space="preserve"> and Home Office CD licence</w:t>
      </w:r>
      <w:r w:rsidRPr="004070F2">
        <w:rPr>
          <w:rFonts w:ascii="Arial" w:hAnsi="Arial" w:cs="Arial"/>
          <w:i/>
          <w:iCs/>
          <w:sz w:val="24"/>
          <w:szCs w:val="24"/>
        </w:rPr>
        <w:t xml:space="preserve">. </w:t>
      </w:r>
    </w:p>
    <w:p w:rsidR="009A5949" w:rsidRPr="004070F2" w:rsidRDefault="009A5949" w:rsidP="00051528">
      <w:pPr>
        <w:rPr>
          <w:rFonts w:ascii="Arial" w:hAnsi="Arial" w:cs="Arial"/>
          <w:sz w:val="24"/>
          <w:szCs w:val="24"/>
        </w:rPr>
      </w:pPr>
    </w:p>
    <w:p w:rsidR="009A5949" w:rsidRPr="004070F2" w:rsidRDefault="009A5949" w:rsidP="00051528">
      <w:pPr>
        <w:numPr>
          <w:ilvl w:val="0"/>
          <w:numId w:val="10"/>
        </w:numPr>
        <w:tabs>
          <w:tab w:val="num" w:pos="0"/>
        </w:tabs>
        <w:ind w:hanging="851"/>
        <w:rPr>
          <w:rFonts w:ascii="Arial" w:hAnsi="Arial" w:cs="Arial"/>
          <w:sz w:val="24"/>
          <w:szCs w:val="24"/>
        </w:rPr>
      </w:pPr>
      <w:r w:rsidRPr="004070F2">
        <w:rPr>
          <w:rFonts w:ascii="Arial" w:hAnsi="Arial" w:cs="Arial"/>
          <w:sz w:val="24"/>
          <w:szCs w:val="24"/>
        </w:rPr>
        <w:t xml:space="preserve">We are a healthcare company providing out of hours services in our CCG area at specific premises. We have a contract with a separate company that provides us with the medical workforce for the service. At the moment we supply medicines to the sites that are used to deal with the immediate supply and administration of medicines to patients by the doctor where the provision of a written prescription would result in harmful delays in treatment. Do we now require a </w:t>
      </w:r>
      <w:r w:rsidR="00042C66" w:rsidRPr="004070F2">
        <w:rPr>
          <w:rFonts w:ascii="Arial" w:hAnsi="Arial" w:cs="Arial"/>
          <w:sz w:val="24"/>
          <w:szCs w:val="24"/>
        </w:rPr>
        <w:t>WDA(H)</w:t>
      </w:r>
      <w:r w:rsidRPr="004070F2">
        <w:rPr>
          <w:rFonts w:ascii="Arial" w:hAnsi="Arial" w:cs="Arial"/>
          <w:sz w:val="24"/>
          <w:szCs w:val="24"/>
        </w:rPr>
        <w:t xml:space="preserve"> and/or</w:t>
      </w:r>
      <w:r w:rsidR="006A5ACD">
        <w:rPr>
          <w:rFonts w:ascii="Arial" w:hAnsi="Arial" w:cs="Arial"/>
          <w:sz w:val="24"/>
          <w:szCs w:val="24"/>
        </w:rPr>
        <w:t xml:space="preserve"> Home Office</w:t>
      </w:r>
      <w:r w:rsidRPr="004070F2">
        <w:rPr>
          <w:rFonts w:ascii="Arial" w:hAnsi="Arial" w:cs="Arial"/>
          <w:sz w:val="24"/>
          <w:szCs w:val="24"/>
        </w:rPr>
        <w:t xml:space="preserve"> CD licence </w:t>
      </w:r>
      <w:r w:rsidR="00BA25F1">
        <w:rPr>
          <w:rFonts w:ascii="Arial" w:hAnsi="Arial" w:cs="Arial"/>
          <w:sz w:val="24"/>
          <w:szCs w:val="24"/>
        </w:rPr>
        <w:t>for</w:t>
      </w:r>
      <w:r w:rsidRPr="004070F2">
        <w:rPr>
          <w:rFonts w:ascii="Arial" w:hAnsi="Arial" w:cs="Arial"/>
          <w:sz w:val="24"/>
          <w:szCs w:val="24"/>
        </w:rPr>
        <w:t xml:space="preserve"> the sites (owned by us) as the medicines are actually supplied and administered by a practitioner from another legal entity?</w:t>
      </w:r>
    </w:p>
    <w:p w:rsidR="009A5949" w:rsidRPr="004070F2" w:rsidRDefault="009A5949" w:rsidP="00051528">
      <w:pPr>
        <w:rPr>
          <w:rFonts w:ascii="Arial" w:hAnsi="Arial" w:cs="Arial"/>
          <w:sz w:val="24"/>
          <w:szCs w:val="24"/>
        </w:rPr>
      </w:pPr>
    </w:p>
    <w:p w:rsidR="00051528" w:rsidRDefault="00513B0B" w:rsidP="00051528">
      <w:pPr>
        <w:ind w:left="794"/>
        <w:rPr>
          <w:rFonts w:ascii="Arial" w:hAnsi="Arial" w:cs="Arial"/>
          <w:i/>
          <w:iCs/>
          <w:sz w:val="24"/>
          <w:szCs w:val="24"/>
        </w:rPr>
      </w:pPr>
      <w:r w:rsidRPr="004070F2">
        <w:rPr>
          <w:rFonts w:ascii="Arial" w:hAnsi="Arial" w:cs="Arial"/>
          <w:i/>
          <w:iCs/>
          <w:sz w:val="24"/>
          <w:szCs w:val="24"/>
        </w:rPr>
        <w:t xml:space="preserve">If the </w:t>
      </w:r>
      <w:r w:rsidR="00F61E05" w:rsidRPr="004070F2">
        <w:rPr>
          <w:rFonts w:ascii="Arial" w:hAnsi="Arial" w:cs="Arial"/>
          <w:i/>
          <w:iCs/>
          <w:sz w:val="24"/>
          <w:szCs w:val="24"/>
        </w:rPr>
        <w:t xml:space="preserve">healthcare company </w:t>
      </w:r>
      <w:r w:rsidRPr="004070F2">
        <w:rPr>
          <w:rFonts w:ascii="Arial" w:hAnsi="Arial" w:cs="Arial"/>
          <w:i/>
          <w:iCs/>
          <w:sz w:val="24"/>
          <w:szCs w:val="24"/>
        </w:rPr>
        <w:t xml:space="preserve">supplies medicines to another legal entity </w:t>
      </w:r>
      <w:r w:rsidR="00F61E05" w:rsidRPr="004070F2">
        <w:rPr>
          <w:rFonts w:ascii="Arial" w:hAnsi="Arial" w:cs="Arial"/>
          <w:i/>
          <w:iCs/>
          <w:sz w:val="24"/>
          <w:szCs w:val="24"/>
        </w:rPr>
        <w:t xml:space="preserve">– in this case, the company providing the medical workforce - </w:t>
      </w:r>
      <w:r w:rsidRPr="004070F2">
        <w:rPr>
          <w:rFonts w:ascii="Arial" w:hAnsi="Arial" w:cs="Arial"/>
          <w:i/>
          <w:iCs/>
          <w:sz w:val="24"/>
          <w:szCs w:val="24"/>
        </w:rPr>
        <w:t>for further supply</w:t>
      </w:r>
      <w:r w:rsidR="002772ED" w:rsidRPr="004070F2">
        <w:rPr>
          <w:rFonts w:ascii="Arial" w:hAnsi="Arial" w:cs="Arial"/>
          <w:i/>
          <w:iCs/>
          <w:sz w:val="24"/>
          <w:szCs w:val="24"/>
        </w:rPr>
        <w:t xml:space="preserve"> or administration, the </w:t>
      </w:r>
      <w:r w:rsidR="00F61E05" w:rsidRPr="004070F2">
        <w:rPr>
          <w:rFonts w:ascii="Arial" w:hAnsi="Arial" w:cs="Arial"/>
          <w:i/>
          <w:iCs/>
          <w:sz w:val="24"/>
          <w:szCs w:val="24"/>
        </w:rPr>
        <w:t xml:space="preserve">healthcare company </w:t>
      </w:r>
      <w:r w:rsidR="002772ED" w:rsidRPr="004070F2">
        <w:rPr>
          <w:rFonts w:ascii="Arial" w:hAnsi="Arial" w:cs="Arial"/>
          <w:i/>
          <w:iCs/>
          <w:sz w:val="24"/>
          <w:szCs w:val="24"/>
        </w:rPr>
        <w:t xml:space="preserve">will require a WDA(H). This is not a new requirement. </w:t>
      </w:r>
    </w:p>
    <w:p w:rsidR="00051528" w:rsidRDefault="00051528" w:rsidP="00051528">
      <w:pPr>
        <w:ind w:left="794"/>
        <w:rPr>
          <w:rFonts w:ascii="Arial" w:hAnsi="Arial" w:cs="Arial"/>
          <w:i/>
          <w:iCs/>
          <w:sz w:val="24"/>
          <w:szCs w:val="24"/>
        </w:rPr>
      </w:pPr>
    </w:p>
    <w:p w:rsidR="00051528" w:rsidRDefault="00051528" w:rsidP="00051528">
      <w:pPr>
        <w:ind w:left="794"/>
        <w:rPr>
          <w:rFonts w:ascii="Arial" w:hAnsi="Arial" w:cs="Arial"/>
          <w:i/>
          <w:iCs/>
          <w:sz w:val="24"/>
          <w:szCs w:val="24"/>
        </w:rPr>
      </w:pPr>
      <w:r>
        <w:rPr>
          <w:rFonts w:ascii="Arial" w:hAnsi="Arial" w:cs="Arial"/>
          <w:i/>
          <w:iCs/>
          <w:sz w:val="24"/>
          <w:szCs w:val="24"/>
        </w:rPr>
        <w:t>If the supply includes CDs, the healthcare company will also need a H</w:t>
      </w:r>
      <w:r w:rsidR="00114863">
        <w:rPr>
          <w:rFonts w:ascii="Arial" w:hAnsi="Arial" w:cs="Arial"/>
          <w:i/>
          <w:iCs/>
          <w:sz w:val="24"/>
          <w:szCs w:val="24"/>
        </w:rPr>
        <w:t xml:space="preserve">ome </w:t>
      </w:r>
      <w:r>
        <w:rPr>
          <w:rFonts w:ascii="Arial" w:hAnsi="Arial" w:cs="Arial"/>
          <w:i/>
          <w:iCs/>
          <w:sz w:val="24"/>
          <w:szCs w:val="24"/>
        </w:rPr>
        <w:t>O</w:t>
      </w:r>
      <w:r w:rsidR="00114863">
        <w:rPr>
          <w:rFonts w:ascii="Arial" w:hAnsi="Arial" w:cs="Arial"/>
          <w:i/>
          <w:iCs/>
          <w:sz w:val="24"/>
          <w:szCs w:val="24"/>
        </w:rPr>
        <w:t>ffice</w:t>
      </w:r>
      <w:r>
        <w:rPr>
          <w:rFonts w:ascii="Arial" w:hAnsi="Arial" w:cs="Arial"/>
          <w:i/>
          <w:iCs/>
          <w:sz w:val="24"/>
          <w:szCs w:val="24"/>
        </w:rPr>
        <w:t xml:space="preserve"> </w:t>
      </w:r>
      <w:r w:rsidR="00F61E05" w:rsidRPr="004070F2">
        <w:rPr>
          <w:rFonts w:ascii="Arial" w:hAnsi="Arial" w:cs="Arial"/>
          <w:i/>
          <w:iCs/>
          <w:sz w:val="24"/>
          <w:szCs w:val="24"/>
        </w:rPr>
        <w:t>lic</w:t>
      </w:r>
      <w:r>
        <w:rPr>
          <w:rFonts w:ascii="Arial" w:hAnsi="Arial" w:cs="Arial"/>
          <w:i/>
          <w:iCs/>
          <w:sz w:val="24"/>
          <w:szCs w:val="24"/>
        </w:rPr>
        <w:t xml:space="preserve">ence to possess and supply, unless the requirement to hold one is </w:t>
      </w:r>
      <w:r>
        <w:rPr>
          <w:rFonts w:ascii="Arial" w:hAnsi="Arial" w:cs="Arial"/>
          <w:i/>
          <w:iCs/>
          <w:sz w:val="24"/>
          <w:szCs w:val="24"/>
        </w:rPr>
        <w:lastRenderedPageBreak/>
        <w:t xml:space="preserve">specifically exempted by part of the Misuse of Drugs Regulations 2001. Please note that the exemptions to </w:t>
      </w:r>
      <w:r w:rsidR="00BA25F1">
        <w:rPr>
          <w:rFonts w:ascii="Arial" w:hAnsi="Arial" w:cs="Arial"/>
          <w:i/>
          <w:iCs/>
          <w:sz w:val="24"/>
          <w:szCs w:val="24"/>
        </w:rPr>
        <w:t xml:space="preserve">CD </w:t>
      </w:r>
      <w:r>
        <w:rPr>
          <w:rFonts w:ascii="Arial" w:hAnsi="Arial" w:cs="Arial"/>
          <w:i/>
          <w:iCs/>
          <w:sz w:val="24"/>
          <w:szCs w:val="24"/>
        </w:rPr>
        <w:t xml:space="preserve">licensing frequently apply only in limited circumstances, so may cover some but not all of the activities undertaken </w:t>
      </w:r>
      <w:r w:rsidR="008745C5">
        <w:rPr>
          <w:rFonts w:ascii="Arial" w:hAnsi="Arial" w:cs="Arial"/>
          <w:i/>
          <w:iCs/>
          <w:sz w:val="24"/>
          <w:szCs w:val="24"/>
        </w:rPr>
        <w:t>a</w:t>
      </w:r>
      <w:r>
        <w:rPr>
          <w:rFonts w:ascii="Arial" w:hAnsi="Arial" w:cs="Arial"/>
          <w:i/>
          <w:iCs/>
          <w:sz w:val="24"/>
          <w:szCs w:val="24"/>
        </w:rPr>
        <w:t>nd a licence therefore would still be needed.</w:t>
      </w:r>
    </w:p>
    <w:p w:rsidR="00051528" w:rsidRDefault="00051528" w:rsidP="00051528">
      <w:pPr>
        <w:ind w:left="794"/>
        <w:rPr>
          <w:rFonts w:ascii="Arial" w:hAnsi="Arial" w:cs="Arial"/>
          <w:i/>
          <w:iCs/>
          <w:sz w:val="24"/>
          <w:szCs w:val="24"/>
        </w:rPr>
      </w:pPr>
    </w:p>
    <w:p w:rsidR="009A5949" w:rsidRPr="004070F2" w:rsidRDefault="00051528" w:rsidP="00051528">
      <w:pPr>
        <w:ind w:left="794"/>
        <w:rPr>
          <w:rFonts w:ascii="Arial" w:hAnsi="Arial" w:cs="Arial"/>
          <w:b/>
          <w:iCs/>
          <w:sz w:val="24"/>
          <w:szCs w:val="24"/>
        </w:rPr>
      </w:pPr>
      <w:r>
        <w:rPr>
          <w:rFonts w:ascii="Arial" w:hAnsi="Arial" w:cs="Arial"/>
          <w:i/>
          <w:iCs/>
          <w:sz w:val="24"/>
          <w:szCs w:val="24"/>
        </w:rPr>
        <w:t xml:space="preserve">The company providing the medical workforce will </w:t>
      </w:r>
      <w:r w:rsidR="00715DAC">
        <w:rPr>
          <w:rFonts w:ascii="Arial" w:hAnsi="Arial" w:cs="Arial"/>
          <w:i/>
          <w:iCs/>
          <w:sz w:val="24"/>
          <w:szCs w:val="24"/>
        </w:rPr>
        <w:t xml:space="preserve">not need a WDA(H) but will </w:t>
      </w:r>
      <w:r>
        <w:rPr>
          <w:rFonts w:ascii="Arial" w:hAnsi="Arial" w:cs="Arial"/>
          <w:i/>
          <w:iCs/>
          <w:sz w:val="24"/>
          <w:szCs w:val="24"/>
        </w:rPr>
        <w:t>need to hold a H</w:t>
      </w:r>
      <w:r w:rsidR="006A5ACD">
        <w:rPr>
          <w:rFonts w:ascii="Arial" w:hAnsi="Arial" w:cs="Arial"/>
          <w:i/>
          <w:iCs/>
          <w:sz w:val="24"/>
          <w:szCs w:val="24"/>
        </w:rPr>
        <w:t xml:space="preserve">ome </w:t>
      </w:r>
      <w:r>
        <w:rPr>
          <w:rFonts w:ascii="Arial" w:hAnsi="Arial" w:cs="Arial"/>
          <w:i/>
          <w:iCs/>
          <w:sz w:val="24"/>
          <w:szCs w:val="24"/>
        </w:rPr>
        <w:t>O</w:t>
      </w:r>
      <w:r w:rsidR="006A5ACD">
        <w:rPr>
          <w:rFonts w:ascii="Arial" w:hAnsi="Arial" w:cs="Arial"/>
          <w:i/>
          <w:iCs/>
          <w:sz w:val="24"/>
          <w:szCs w:val="24"/>
        </w:rPr>
        <w:t>ffice</w:t>
      </w:r>
      <w:r>
        <w:rPr>
          <w:rFonts w:ascii="Arial" w:hAnsi="Arial" w:cs="Arial"/>
          <w:i/>
          <w:iCs/>
          <w:sz w:val="24"/>
          <w:szCs w:val="24"/>
        </w:rPr>
        <w:t xml:space="preserve"> CD licence for possession of stock CDs, again, unless the requirement to hold a licence is specifically exempted.</w:t>
      </w:r>
    </w:p>
    <w:p w:rsidR="00D55244" w:rsidRDefault="00D55244" w:rsidP="00051528">
      <w:pPr>
        <w:rPr>
          <w:rFonts w:ascii="Arial" w:hAnsi="Arial" w:cs="Arial"/>
          <w:sz w:val="24"/>
          <w:szCs w:val="24"/>
        </w:rPr>
      </w:pPr>
    </w:p>
    <w:p w:rsidR="009A5949" w:rsidRPr="004070F2" w:rsidRDefault="009A5949" w:rsidP="00051528">
      <w:pPr>
        <w:numPr>
          <w:ilvl w:val="0"/>
          <w:numId w:val="10"/>
        </w:numPr>
        <w:tabs>
          <w:tab w:val="num" w:pos="0"/>
        </w:tabs>
        <w:ind w:hanging="851"/>
        <w:rPr>
          <w:rFonts w:ascii="Arial" w:hAnsi="Arial" w:cs="Arial"/>
          <w:sz w:val="24"/>
          <w:szCs w:val="24"/>
        </w:rPr>
      </w:pPr>
      <w:r w:rsidRPr="004070F2">
        <w:rPr>
          <w:rFonts w:ascii="Arial" w:hAnsi="Arial" w:cs="Arial"/>
          <w:sz w:val="24"/>
          <w:szCs w:val="24"/>
        </w:rPr>
        <w:t>We are a healthcare provider in a prison</w:t>
      </w:r>
      <w:r w:rsidR="005B15C3">
        <w:rPr>
          <w:rFonts w:ascii="Arial" w:hAnsi="Arial" w:cs="Arial"/>
          <w:sz w:val="24"/>
          <w:szCs w:val="24"/>
        </w:rPr>
        <w:t xml:space="preserve">. We </w:t>
      </w:r>
      <w:r w:rsidRPr="004070F2">
        <w:rPr>
          <w:rFonts w:ascii="Arial" w:hAnsi="Arial" w:cs="Arial"/>
          <w:sz w:val="24"/>
          <w:szCs w:val="24"/>
        </w:rPr>
        <w:t xml:space="preserve">subcontract pharmaceutical services to a registered pharmacy </w:t>
      </w:r>
      <w:r w:rsidR="00BA25F1">
        <w:rPr>
          <w:rFonts w:ascii="Arial" w:hAnsi="Arial" w:cs="Arial"/>
          <w:sz w:val="24"/>
          <w:szCs w:val="24"/>
        </w:rPr>
        <w:t>which</w:t>
      </w:r>
      <w:r w:rsidRPr="004070F2">
        <w:rPr>
          <w:rFonts w:ascii="Arial" w:hAnsi="Arial" w:cs="Arial"/>
          <w:sz w:val="24"/>
          <w:szCs w:val="24"/>
        </w:rPr>
        <w:t xml:space="preserve"> is off-site and does not plan to apply for a WDA(H). We have found a licensed wholesaler who is able to meet our needs. Within the requirements for licence holders of a WDA(H)</w:t>
      </w:r>
      <w:r w:rsidR="00042C66" w:rsidRPr="004070F2">
        <w:rPr>
          <w:rFonts w:ascii="Arial" w:hAnsi="Arial" w:cs="Arial"/>
          <w:sz w:val="24"/>
          <w:szCs w:val="24"/>
        </w:rPr>
        <w:t>,</w:t>
      </w:r>
      <w:r w:rsidRPr="004070F2">
        <w:rPr>
          <w:rFonts w:ascii="Arial" w:hAnsi="Arial" w:cs="Arial"/>
          <w:sz w:val="24"/>
          <w:szCs w:val="24"/>
        </w:rPr>
        <w:t xml:space="preserve"> is the wholesaler allowed to deliver the ordered medicines to a registered pharmacy for short-term storage and onward delivery to us along with</w:t>
      </w:r>
      <w:r w:rsidR="00672505">
        <w:rPr>
          <w:rFonts w:ascii="Arial" w:hAnsi="Arial" w:cs="Arial"/>
          <w:sz w:val="24"/>
          <w:szCs w:val="24"/>
        </w:rPr>
        <w:t>,</w:t>
      </w:r>
      <w:r w:rsidRPr="004070F2">
        <w:rPr>
          <w:rFonts w:ascii="Arial" w:hAnsi="Arial" w:cs="Arial"/>
          <w:sz w:val="24"/>
          <w:szCs w:val="24"/>
        </w:rPr>
        <w:t xml:space="preserve"> but separated from the named patient items</w:t>
      </w:r>
      <w:r w:rsidR="00672505">
        <w:rPr>
          <w:rFonts w:ascii="Arial" w:hAnsi="Arial" w:cs="Arial"/>
          <w:sz w:val="24"/>
          <w:szCs w:val="24"/>
        </w:rPr>
        <w:t>,</w:t>
      </w:r>
      <w:r w:rsidRPr="004070F2">
        <w:rPr>
          <w:rFonts w:ascii="Arial" w:hAnsi="Arial" w:cs="Arial"/>
          <w:sz w:val="24"/>
          <w:szCs w:val="24"/>
        </w:rPr>
        <w:t xml:space="preserve"> we have ordered from them? This would enable us to continue to receive pharmaceuticals via one delivery that minimises operational risks of medicines transfer. </w:t>
      </w:r>
    </w:p>
    <w:p w:rsidR="009A5949" w:rsidRPr="004070F2" w:rsidRDefault="009A5949" w:rsidP="00051528">
      <w:pPr>
        <w:rPr>
          <w:rFonts w:ascii="Arial" w:hAnsi="Arial" w:cs="Arial"/>
          <w:sz w:val="24"/>
          <w:szCs w:val="24"/>
        </w:rPr>
      </w:pPr>
    </w:p>
    <w:p w:rsidR="009A5949" w:rsidRPr="004070F2" w:rsidRDefault="002772ED" w:rsidP="00051528">
      <w:pPr>
        <w:ind w:left="794"/>
        <w:rPr>
          <w:rFonts w:ascii="Arial" w:hAnsi="Arial" w:cs="Arial"/>
          <w:i/>
          <w:iCs/>
          <w:sz w:val="24"/>
          <w:szCs w:val="24"/>
        </w:rPr>
      </w:pPr>
      <w:r w:rsidRPr="004070F2">
        <w:rPr>
          <w:rFonts w:ascii="Arial" w:hAnsi="Arial" w:cs="Arial"/>
          <w:i/>
          <w:iCs/>
          <w:sz w:val="24"/>
          <w:szCs w:val="24"/>
        </w:rPr>
        <w:t>The pharmacy may act as a courier and collect the medicine from the licensed wholesale dealer for same day delivery to the prison. However, if the pharmacy takes possession of the medicine and holds it on its site, the pharmacy will need a WDA(H).</w:t>
      </w:r>
    </w:p>
    <w:p w:rsidR="009A5949" w:rsidRPr="004070F2" w:rsidRDefault="009A5949" w:rsidP="00051528">
      <w:pPr>
        <w:rPr>
          <w:rFonts w:ascii="Arial" w:hAnsi="Arial" w:cs="Arial"/>
          <w:sz w:val="24"/>
          <w:szCs w:val="24"/>
        </w:rPr>
      </w:pPr>
    </w:p>
    <w:p w:rsidR="009A5949" w:rsidRPr="004070F2" w:rsidRDefault="009A5949" w:rsidP="00051528">
      <w:pPr>
        <w:numPr>
          <w:ilvl w:val="0"/>
          <w:numId w:val="10"/>
        </w:numPr>
        <w:tabs>
          <w:tab w:val="num" w:pos="0"/>
        </w:tabs>
        <w:ind w:hanging="851"/>
        <w:rPr>
          <w:rFonts w:ascii="Arial" w:hAnsi="Arial" w:cs="Arial"/>
          <w:sz w:val="24"/>
          <w:szCs w:val="24"/>
        </w:rPr>
      </w:pPr>
      <w:r w:rsidRPr="004070F2">
        <w:rPr>
          <w:rFonts w:ascii="Arial" w:hAnsi="Arial" w:cs="Arial"/>
          <w:sz w:val="24"/>
          <w:szCs w:val="24"/>
        </w:rPr>
        <w:t xml:space="preserve">I work in a hospital trust and the pharmacy holds a Manufacturer “specials” and WDA(H) licence. The </w:t>
      </w:r>
      <w:r w:rsidR="008E3F86" w:rsidRPr="004070F2">
        <w:rPr>
          <w:rFonts w:ascii="Arial" w:hAnsi="Arial" w:cs="Arial"/>
          <w:sz w:val="24"/>
          <w:szCs w:val="24"/>
        </w:rPr>
        <w:t>CDs</w:t>
      </w:r>
      <w:r w:rsidRPr="004070F2">
        <w:rPr>
          <w:rFonts w:ascii="Arial" w:hAnsi="Arial" w:cs="Arial"/>
          <w:sz w:val="24"/>
          <w:szCs w:val="24"/>
        </w:rPr>
        <w:t xml:space="preserve"> products manufactured are only used within the Trust. The only occasion that </w:t>
      </w:r>
      <w:r w:rsidR="008E3F86" w:rsidRPr="004070F2">
        <w:rPr>
          <w:rFonts w:ascii="Arial" w:hAnsi="Arial" w:cs="Arial"/>
          <w:sz w:val="24"/>
          <w:szCs w:val="24"/>
        </w:rPr>
        <w:t>CDs</w:t>
      </w:r>
      <w:r w:rsidRPr="004070F2">
        <w:rPr>
          <w:rFonts w:ascii="Arial" w:hAnsi="Arial" w:cs="Arial"/>
          <w:sz w:val="24"/>
          <w:szCs w:val="24"/>
        </w:rPr>
        <w:t xml:space="preserve"> a</w:t>
      </w:r>
      <w:r w:rsidR="00073F72">
        <w:rPr>
          <w:rFonts w:ascii="Arial" w:hAnsi="Arial" w:cs="Arial"/>
          <w:sz w:val="24"/>
          <w:szCs w:val="24"/>
        </w:rPr>
        <w:t>re</w:t>
      </w:r>
      <w:r w:rsidRPr="004070F2">
        <w:rPr>
          <w:rFonts w:ascii="Arial" w:hAnsi="Arial" w:cs="Arial"/>
          <w:sz w:val="24"/>
          <w:szCs w:val="24"/>
        </w:rPr>
        <w:t xml:space="preserve"> transported outside the Trust is when samples of manufactured products are sent to a contract laboratory for analysis. Does this require a </w:t>
      </w:r>
      <w:r w:rsidR="008E3F86" w:rsidRPr="004070F2">
        <w:rPr>
          <w:rFonts w:ascii="Arial" w:hAnsi="Arial" w:cs="Arial"/>
          <w:sz w:val="24"/>
          <w:szCs w:val="24"/>
        </w:rPr>
        <w:t>H</w:t>
      </w:r>
      <w:r w:rsidR="00114863">
        <w:rPr>
          <w:rFonts w:ascii="Arial" w:hAnsi="Arial" w:cs="Arial"/>
          <w:sz w:val="24"/>
          <w:szCs w:val="24"/>
        </w:rPr>
        <w:t xml:space="preserve">ome </w:t>
      </w:r>
      <w:r w:rsidR="008E3F86" w:rsidRPr="004070F2">
        <w:rPr>
          <w:rFonts w:ascii="Arial" w:hAnsi="Arial" w:cs="Arial"/>
          <w:sz w:val="24"/>
          <w:szCs w:val="24"/>
        </w:rPr>
        <w:t>O</w:t>
      </w:r>
      <w:r w:rsidR="00114863">
        <w:rPr>
          <w:rFonts w:ascii="Arial" w:hAnsi="Arial" w:cs="Arial"/>
          <w:sz w:val="24"/>
          <w:szCs w:val="24"/>
        </w:rPr>
        <w:t>ffice</w:t>
      </w:r>
      <w:r w:rsidRPr="004070F2">
        <w:rPr>
          <w:rFonts w:ascii="Arial" w:hAnsi="Arial" w:cs="Arial"/>
          <w:sz w:val="24"/>
          <w:szCs w:val="24"/>
        </w:rPr>
        <w:t xml:space="preserve"> licence?</w:t>
      </w:r>
    </w:p>
    <w:p w:rsidR="009A5949" w:rsidRPr="004070F2" w:rsidRDefault="009A5949" w:rsidP="00051528">
      <w:pPr>
        <w:rPr>
          <w:rFonts w:ascii="Arial" w:hAnsi="Arial" w:cs="Arial"/>
          <w:sz w:val="24"/>
          <w:szCs w:val="24"/>
        </w:rPr>
      </w:pPr>
    </w:p>
    <w:p w:rsidR="00CE7487" w:rsidRPr="004070F2" w:rsidRDefault="002772ED" w:rsidP="00051528">
      <w:pPr>
        <w:ind w:left="794"/>
        <w:rPr>
          <w:rFonts w:ascii="Arial" w:hAnsi="Arial" w:cs="Arial"/>
          <w:i/>
          <w:iCs/>
          <w:sz w:val="24"/>
          <w:szCs w:val="24"/>
        </w:rPr>
      </w:pPr>
      <w:r w:rsidRPr="004070F2">
        <w:rPr>
          <w:rFonts w:ascii="Arial" w:hAnsi="Arial" w:cs="Arial"/>
          <w:i/>
          <w:iCs/>
          <w:sz w:val="24"/>
          <w:szCs w:val="24"/>
        </w:rPr>
        <w:t xml:space="preserve">Yes </w:t>
      </w:r>
      <w:r w:rsidR="00672505">
        <w:rPr>
          <w:rFonts w:ascii="Arial" w:hAnsi="Arial" w:cs="Arial"/>
          <w:i/>
          <w:iCs/>
          <w:sz w:val="24"/>
          <w:szCs w:val="24"/>
        </w:rPr>
        <w:t xml:space="preserve">- </w:t>
      </w:r>
      <w:r w:rsidRPr="004070F2">
        <w:rPr>
          <w:rFonts w:ascii="Arial" w:hAnsi="Arial" w:cs="Arial"/>
          <w:i/>
          <w:iCs/>
          <w:sz w:val="24"/>
          <w:szCs w:val="24"/>
        </w:rPr>
        <w:t>a</w:t>
      </w:r>
      <w:r w:rsidR="00CE7487" w:rsidRPr="004070F2">
        <w:rPr>
          <w:rFonts w:ascii="Arial" w:hAnsi="Arial" w:cs="Arial"/>
          <w:i/>
          <w:iCs/>
          <w:sz w:val="24"/>
          <w:szCs w:val="24"/>
        </w:rPr>
        <w:t xml:space="preserve"> licence could be required for this supply; unless the CD content and formulation of </w:t>
      </w:r>
      <w:r w:rsidRPr="004070F2">
        <w:rPr>
          <w:rFonts w:ascii="Arial" w:hAnsi="Arial" w:cs="Arial"/>
          <w:i/>
          <w:iCs/>
          <w:sz w:val="24"/>
          <w:szCs w:val="24"/>
        </w:rPr>
        <w:t>the “sample”</w:t>
      </w:r>
      <w:r w:rsidR="00953811" w:rsidRPr="004070F2">
        <w:rPr>
          <w:rFonts w:ascii="Arial" w:hAnsi="Arial" w:cs="Arial"/>
          <w:i/>
          <w:iCs/>
          <w:sz w:val="24"/>
          <w:szCs w:val="24"/>
        </w:rPr>
        <w:t xml:space="preserve"> is considered to be an “exempted product”</w:t>
      </w:r>
      <w:r w:rsidR="00CE7487" w:rsidRPr="004070F2">
        <w:rPr>
          <w:rFonts w:ascii="Arial" w:hAnsi="Arial" w:cs="Arial"/>
          <w:i/>
          <w:iCs/>
          <w:sz w:val="24"/>
          <w:szCs w:val="24"/>
        </w:rPr>
        <w:t xml:space="preserve"> in accordance with Regulation 2 of the Misuse of Drugs Regulations 2001.</w:t>
      </w:r>
    </w:p>
    <w:p w:rsidR="009A5949" w:rsidRPr="004070F2" w:rsidRDefault="009A5949" w:rsidP="00051528">
      <w:pPr>
        <w:rPr>
          <w:rFonts w:ascii="Arial" w:hAnsi="Arial" w:cs="Arial"/>
          <w:sz w:val="24"/>
          <w:szCs w:val="24"/>
        </w:rPr>
      </w:pPr>
    </w:p>
    <w:p w:rsidR="009A5949" w:rsidRPr="004070F2" w:rsidRDefault="009A5949" w:rsidP="00051528">
      <w:pPr>
        <w:numPr>
          <w:ilvl w:val="0"/>
          <w:numId w:val="10"/>
        </w:numPr>
        <w:tabs>
          <w:tab w:val="num" w:pos="0"/>
        </w:tabs>
        <w:ind w:hanging="851"/>
        <w:rPr>
          <w:rFonts w:ascii="Arial" w:hAnsi="Arial" w:cs="Arial"/>
          <w:sz w:val="24"/>
          <w:szCs w:val="24"/>
        </w:rPr>
      </w:pPr>
      <w:r w:rsidRPr="004070F2">
        <w:rPr>
          <w:rFonts w:ascii="Arial" w:hAnsi="Arial" w:cs="Arial"/>
          <w:sz w:val="24"/>
          <w:szCs w:val="24"/>
        </w:rPr>
        <w:t xml:space="preserve">I understand that </w:t>
      </w:r>
      <w:r w:rsidR="00F61E05" w:rsidRPr="004070F2">
        <w:rPr>
          <w:rFonts w:ascii="Arial" w:hAnsi="Arial" w:cs="Arial"/>
          <w:sz w:val="24"/>
          <w:szCs w:val="24"/>
        </w:rPr>
        <w:t xml:space="preserve">the </w:t>
      </w:r>
      <w:r w:rsidRPr="004070F2">
        <w:rPr>
          <w:rFonts w:ascii="Arial" w:hAnsi="Arial" w:cs="Arial"/>
          <w:sz w:val="24"/>
          <w:szCs w:val="24"/>
        </w:rPr>
        <w:t xml:space="preserve">supply of </w:t>
      </w:r>
      <w:r w:rsidR="008E3F86" w:rsidRPr="004070F2">
        <w:rPr>
          <w:rFonts w:ascii="Arial" w:hAnsi="Arial" w:cs="Arial"/>
          <w:sz w:val="24"/>
          <w:szCs w:val="24"/>
        </w:rPr>
        <w:t>CDs</w:t>
      </w:r>
      <w:r w:rsidR="00483122" w:rsidRPr="004070F2">
        <w:rPr>
          <w:rFonts w:ascii="Arial" w:hAnsi="Arial" w:cs="Arial"/>
          <w:sz w:val="24"/>
          <w:szCs w:val="24"/>
        </w:rPr>
        <w:t xml:space="preserve"> in S</w:t>
      </w:r>
      <w:r w:rsidRPr="004070F2">
        <w:rPr>
          <w:rFonts w:ascii="Arial" w:hAnsi="Arial" w:cs="Arial"/>
          <w:sz w:val="24"/>
          <w:szCs w:val="24"/>
        </w:rPr>
        <w:t>chedules 2-5 of the Misuse of Drugs Regulations 2001 is exempt from the requirements for holding a H</w:t>
      </w:r>
      <w:r w:rsidR="006A5ACD">
        <w:rPr>
          <w:rFonts w:ascii="Arial" w:hAnsi="Arial" w:cs="Arial"/>
          <w:sz w:val="24"/>
          <w:szCs w:val="24"/>
        </w:rPr>
        <w:t xml:space="preserve">ome </w:t>
      </w:r>
      <w:r w:rsidRPr="004070F2">
        <w:rPr>
          <w:rFonts w:ascii="Arial" w:hAnsi="Arial" w:cs="Arial"/>
          <w:sz w:val="24"/>
          <w:szCs w:val="24"/>
        </w:rPr>
        <w:t>O</w:t>
      </w:r>
      <w:r w:rsidR="006A5ACD">
        <w:rPr>
          <w:rFonts w:ascii="Arial" w:hAnsi="Arial" w:cs="Arial"/>
          <w:sz w:val="24"/>
          <w:szCs w:val="24"/>
        </w:rPr>
        <w:t>ffice</w:t>
      </w:r>
      <w:r w:rsidRPr="004070F2">
        <w:rPr>
          <w:rFonts w:ascii="Arial" w:hAnsi="Arial" w:cs="Arial"/>
          <w:sz w:val="24"/>
          <w:szCs w:val="24"/>
        </w:rPr>
        <w:t xml:space="preserve"> CD licence when otherwise the requirements to hold a WDA(H) licence are required. Is this true?</w:t>
      </w:r>
    </w:p>
    <w:p w:rsidR="009A5949" w:rsidRPr="004070F2" w:rsidRDefault="009A5949" w:rsidP="00051528">
      <w:pPr>
        <w:rPr>
          <w:rFonts w:ascii="Arial" w:hAnsi="Arial" w:cs="Arial"/>
          <w:sz w:val="24"/>
          <w:szCs w:val="24"/>
        </w:rPr>
      </w:pPr>
    </w:p>
    <w:p w:rsidR="009A5949" w:rsidRPr="004070F2" w:rsidRDefault="009A5949" w:rsidP="00051528">
      <w:pPr>
        <w:ind w:left="794"/>
        <w:rPr>
          <w:rFonts w:ascii="Arial" w:hAnsi="Arial" w:cs="Arial"/>
          <w:i/>
          <w:iCs/>
          <w:sz w:val="24"/>
          <w:szCs w:val="24"/>
        </w:rPr>
      </w:pPr>
      <w:r w:rsidRPr="004070F2">
        <w:rPr>
          <w:rFonts w:ascii="Arial" w:hAnsi="Arial" w:cs="Arial"/>
          <w:i/>
          <w:iCs/>
          <w:sz w:val="24"/>
          <w:szCs w:val="24"/>
        </w:rPr>
        <w:t xml:space="preserve">No </w:t>
      </w:r>
      <w:r w:rsidR="00CE7487" w:rsidRPr="004070F2">
        <w:rPr>
          <w:rFonts w:ascii="Arial" w:hAnsi="Arial" w:cs="Arial"/>
          <w:i/>
          <w:iCs/>
          <w:sz w:val="24"/>
          <w:szCs w:val="24"/>
        </w:rPr>
        <w:t>–</w:t>
      </w:r>
      <w:r w:rsidRPr="004070F2">
        <w:rPr>
          <w:rFonts w:ascii="Arial" w:hAnsi="Arial" w:cs="Arial"/>
          <w:i/>
          <w:iCs/>
          <w:sz w:val="24"/>
          <w:szCs w:val="24"/>
        </w:rPr>
        <w:t xml:space="preserve"> </w:t>
      </w:r>
      <w:r w:rsidR="00795A90" w:rsidRPr="004070F2">
        <w:rPr>
          <w:rFonts w:ascii="Arial" w:hAnsi="Arial" w:cs="Arial"/>
          <w:i/>
          <w:iCs/>
          <w:sz w:val="24"/>
          <w:szCs w:val="24"/>
        </w:rPr>
        <w:t>t</w:t>
      </w:r>
      <w:r w:rsidR="00CE7487" w:rsidRPr="004070F2">
        <w:rPr>
          <w:rFonts w:ascii="Arial" w:hAnsi="Arial" w:cs="Arial"/>
          <w:i/>
          <w:iCs/>
          <w:sz w:val="24"/>
          <w:szCs w:val="24"/>
        </w:rPr>
        <w:t xml:space="preserve">he presumption should be </w:t>
      </w:r>
      <w:r w:rsidR="00073F72">
        <w:rPr>
          <w:rFonts w:ascii="Arial" w:hAnsi="Arial" w:cs="Arial"/>
          <w:i/>
          <w:iCs/>
          <w:sz w:val="24"/>
          <w:szCs w:val="24"/>
        </w:rPr>
        <w:t xml:space="preserve">that </w:t>
      </w:r>
      <w:r w:rsidR="00CE7487" w:rsidRPr="004070F2">
        <w:rPr>
          <w:rFonts w:ascii="Arial" w:hAnsi="Arial" w:cs="Arial"/>
          <w:i/>
          <w:iCs/>
          <w:sz w:val="24"/>
          <w:szCs w:val="24"/>
        </w:rPr>
        <w:t xml:space="preserve">a licence is required, unless the requirement to hold one is specifically exempted by a part of the Misuse of Drugs Regulations 2001. </w:t>
      </w:r>
      <w:r w:rsidR="00F61E05" w:rsidRPr="004070F2">
        <w:rPr>
          <w:rFonts w:ascii="Arial" w:hAnsi="Arial" w:cs="Arial"/>
          <w:i/>
          <w:iCs/>
          <w:sz w:val="24"/>
          <w:szCs w:val="24"/>
        </w:rPr>
        <w:t xml:space="preserve">Please note that the </w:t>
      </w:r>
      <w:r w:rsidR="00CE7487" w:rsidRPr="004070F2">
        <w:rPr>
          <w:rFonts w:ascii="Arial" w:hAnsi="Arial" w:cs="Arial"/>
          <w:i/>
          <w:iCs/>
          <w:sz w:val="24"/>
          <w:szCs w:val="24"/>
        </w:rPr>
        <w:t xml:space="preserve">exemptions to licensing frequently apply only in limited circumstances, so may cover some but not all </w:t>
      </w:r>
      <w:r w:rsidR="00F61E05" w:rsidRPr="004070F2">
        <w:rPr>
          <w:rFonts w:ascii="Arial" w:hAnsi="Arial" w:cs="Arial"/>
          <w:i/>
          <w:iCs/>
          <w:sz w:val="24"/>
          <w:szCs w:val="24"/>
        </w:rPr>
        <w:t xml:space="preserve">the </w:t>
      </w:r>
      <w:r w:rsidR="00CE7487" w:rsidRPr="004070F2">
        <w:rPr>
          <w:rFonts w:ascii="Arial" w:hAnsi="Arial" w:cs="Arial"/>
          <w:i/>
          <w:iCs/>
          <w:sz w:val="24"/>
          <w:szCs w:val="24"/>
        </w:rPr>
        <w:t xml:space="preserve">activities </w:t>
      </w:r>
      <w:r w:rsidR="0099017D" w:rsidRPr="004070F2">
        <w:rPr>
          <w:rFonts w:ascii="Arial" w:hAnsi="Arial" w:cs="Arial"/>
          <w:i/>
          <w:iCs/>
          <w:sz w:val="24"/>
          <w:szCs w:val="24"/>
        </w:rPr>
        <w:t>undertaken, and</w:t>
      </w:r>
      <w:r w:rsidR="00CE7487" w:rsidRPr="004070F2">
        <w:rPr>
          <w:rFonts w:ascii="Arial" w:hAnsi="Arial" w:cs="Arial"/>
          <w:i/>
          <w:iCs/>
          <w:sz w:val="24"/>
          <w:szCs w:val="24"/>
        </w:rPr>
        <w:t xml:space="preserve"> a licence therefore would still be needed. </w:t>
      </w:r>
    </w:p>
    <w:p w:rsidR="009A5949" w:rsidRPr="004070F2" w:rsidRDefault="009A5949" w:rsidP="00051528">
      <w:pPr>
        <w:rPr>
          <w:rFonts w:ascii="Arial" w:hAnsi="Arial" w:cs="Arial"/>
          <w:sz w:val="24"/>
          <w:szCs w:val="24"/>
        </w:rPr>
      </w:pPr>
    </w:p>
    <w:p w:rsidR="007216F0" w:rsidRDefault="007216F0">
      <w:pPr>
        <w:rPr>
          <w:rFonts w:ascii="Arial" w:hAnsi="Arial" w:cs="Arial"/>
          <w:sz w:val="24"/>
          <w:szCs w:val="24"/>
        </w:rPr>
      </w:pPr>
      <w:r>
        <w:rPr>
          <w:rFonts w:ascii="Arial" w:hAnsi="Arial" w:cs="Arial"/>
          <w:sz w:val="24"/>
          <w:szCs w:val="24"/>
        </w:rPr>
        <w:br w:type="page"/>
      </w:r>
    </w:p>
    <w:p w:rsidR="009A5949" w:rsidRPr="004070F2" w:rsidRDefault="009A5949" w:rsidP="00051528">
      <w:pPr>
        <w:numPr>
          <w:ilvl w:val="0"/>
          <w:numId w:val="10"/>
        </w:numPr>
        <w:tabs>
          <w:tab w:val="num" w:pos="0"/>
        </w:tabs>
        <w:ind w:hanging="851"/>
        <w:rPr>
          <w:rFonts w:ascii="Arial" w:hAnsi="Arial" w:cs="Arial"/>
          <w:sz w:val="24"/>
          <w:szCs w:val="24"/>
        </w:rPr>
      </w:pPr>
      <w:r w:rsidRPr="004070F2">
        <w:rPr>
          <w:rFonts w:ascii="Arial" w:hAnsi="Arial" w:cs="Arial"/>
          <w:sz w:val="24"/>
          <w:szCs w:val="24"/>
        </w:rPr>
        <w:lastRenderedPageBreak/>
        <w:t>Are there any requirements for me to ensure that the organisation I am supplying stock to holds the necessary H</w:t>
      </w:r>
      <w:r w:rsidR="006A5ACD">
        <w:rPr>
          <w:rFonts w:ascii="Arial" w:hAnsi="Arial" w:cs="Arial"/>
          <w:sz w:val="24"/>
          <w:szCs w:val="24"/>
        </w:rPr>
        <w:t xml:space="preserve">ome </w:t>
      </w:r>
      <w:r w:rsidRPr="004070F2">
        <w:rPr>
          <w:rFonts w:ascii="Arial" w:hAnsi="Arial" w:cs="Arial"/>
          <w:sz w:val="24"/>
          <w:szCs w:val="24"/>
        </w:rPr>
        <w:t>O</w:t>
      </w:r>
      <w:r w:rsidR="006A5ACD">
        <w:rPr>
          <w:rFonts w:ascii="Arial" w:hAnsi="Arial" w:cs="Arial"/>
          <w:sz w:val="24"/>
          <w:szCs w:val="24"/>
        </w:rPr>
        <w:t>ffice</w:t>
      </w:r>
      <w:r w:rsidRPr="004070F2">
        <w:rPr>
          <w:rFonts w:ascii="Arial" w:hAnsi="Arial" w:cs="Arial"/>
          <w:sz w:val="24"/>
          <w:szCs w:val="24"/>
        </w:rPr>
        <w:t xml:space="preserve"> </w:t>
      </w:r>
      <w:r w:rsidR="002772ED" w:rsidRPr="004070F2">
        <w:rPr>
          <w:rFonts w:ascii="Arial" w:hAnsi="Arial" w:cs="Arial"/>
          <w:sz w:val="24"/>
          <w:szCs w:val="24"/>
        </w:rPr>
        <w:t xml:space="preserve">CD </w:t>
      </w:r>
      <w:r w:rsidRPr="004070F2">
        <w:rPr>
          <w:rFonts w:ascii="Arial" w:hAnsi="Arial" w:cs="Arial"/>
          <w:sz w:val="24"/>
          <w:szCs w:val="24"/>
        </w:rPr>
        <w:t>licence to be in possession of CDs (or ensuring they are exempt from doing so)?</w:t>
      </w:r>
    </w:p>
    <w:p w:rsidR="009A5949" w:rsidRPr="004070F2" w:rsidRDefault="009A5949" w:rsidP="00051528">
      <w:pPr>
        <w:rPr>
          <w:rFonts w:ascii="Arial" w:hAnsi="Arial" w:cs="Arial"/>
          <w:sz w:val="24"/>
          <w:szCs w:val="24"/>
        </w:rPr>
      </w:pPr>
    </w:p>
    <w:p w:rsidR="009A5949" w:rsidRPr="004070F2" w:rsidRDefault="00672505" w:rsidP="00051528">
      <w:pPr>
        <w:ind w:left="794"/>
        <w:rPr>
          <w:rFonts w:ascii="Arial" w:hAnsi="Arial" w:cs="Arial"/>
          <w:i/>
          <w:iCs/>
          <w:sz w:val="24"/>
          <w:szCs w:val="24"/>
        </w:rPr>
      </w:pPr>
      <w:r>
        <w:rPr>
          <w:rFonts w:ascii="Arial" w:hAnsi="Arial" w:cs="Arial"/>
          <w:i/>
          <w:iCs/>
          <w:sz w:val="24"/>
          <w:szCs w:val="24"/>
        </w:rPr>
        <w:t xml:space="preserve">Yes - </w:t>
      </w:r>
      <w:r w:rsidR="00224246" w:rsidRPr="004070F2">
        <w:rPr>
          <w:rFonts w:ascii="Arial" w:hAnsi="Arial" w:cs="Arial"/>
          <w:i/>
          <w:iCs/>
          <w:sz w:val="24"/>
          <w:szCs w:val="24"/>
        </w:rPr>
        <w:t>a</w:t>
      </w:r>
      <w:r w:rsidR="009A5949" w:rsidRPr="004070F2">
        <w:rPr>
          <w:rFonts w:ascii="Arial" w:hAnsi="Arial" w:cs="Arial"/>
          <w:i/>
          <w:iCs/>
          <w:sz w:val="24"/>
          <w:szCs w:val="24"/>
        </w:rPr>
        <w:t xml:space="preserve"> wholesaler will need to ensure the provider has the necessary CD possession licences prior to supply of CDs to the provider</w:t>
      </w:r>
      <w:r w:rsidR="00224246" w:rsidRPr="004070F2">
        <w:rPr>
          <w:rFonts w:ascii="Arial" w:hAnsi="Arial" w:cs="Arial"/>
          <w:i/>
          <w:iCs/>
          <w:sz w:val="24"/>
          <w:szCs w:val="24"/>
        </w:rPr>
        <w:t>.</w:t>
      </w:r>
    </w:p>
    <w:p w:rsidR="00990634" w:rsidRDefault="00990634" w:rsidP="00051528">
      <w:pPr>
        <w:rPr>
          <w:rFonts w:ascii="Arial" w:hAnsi="Arial" w:cs="Arial"/>
          <w:sz w:val="24"/>
          <w:szCs w:val="24"/>
        </w:rPr>
      </w:pPr>
    </w:p>
    <w:p w:rsidR="009A5949" w:rsidRPr="004070F2" w:rsidRDefault="009A5949" w:rsidP="00051528">
      <w:pPr>
        <w:numPr>
          <w:ilvl w:val="0"/>
          <w:numId w:val="10"/>
        </w:numPr>
        <w:tabs>
          <w:tab w:val="num" w:pos="0"/>
        </w:tabs>
        <w:ind w:hanging="851"/>
        <w:rPr>
          <w:rFonts w:ascii="Arial" w:hAnsi="Arial" w:cs="Arial"/>
          <w:sz w:val="24"/>
          <w:szCs w:val="24"/>
        </w:rPr>
      </w:pPr>
      <w:r w:rsidRPr="004070F2">
        <w:rPr>
          <w:rFonts w:ascii="Arial" w:hAnsi="Arial" w:cs="Arial"/>
          <w:sz w:val="24"/>
          <w:szCs w:val="24"/>
        </w:rPr>
        <w:t>Do th</w:t>
      </w:r>
      <w:r w:rsidR="00F61E05" w:rsidRPr="004070F2">
        <w:rPr>
          <w:rFonts w:ascii="Arial" w:hAnsi="Arial" w:cs="Arial"/>
          <w:sz w:val="24"/>
          <w:szCs w:val="24"/>
        </w:rPr>
        <w:t xml:space="preserve">e changes to legislation </w:t>
      </w:r>
      <w:r w:rsidRPr="004070F2">
        <w:rPr>
          <w:rFonts w:ascii="Arial" w:hAnsi="Arial" w:cs="Arial"/>
          <w:sz w:val="24"/>
          <w:szCs w:val="24"/>
        </w:rPr>
        <w:t>affect the ability for GPs to carry any drugs - CDs or otherwise - in their bags?</w:t>
      </w:r>
    </w:p>
    <w:p w:rsidR="009A5949" w:rsidRPr="004070F2" w:rsidRDefault="009A5949" w:rsidP="00051528">
      <w:pPr>
        <w:ind w:left="360"/>
        <w:rPr>
          <w:rFonts w:ascii="Arial" w:hAnsi="Arial" w:cs="Arial"/>
          <w:i/>
          <w:iCs/>
          <w:sz w:val="24"/>
          <w:szCs w:val="24"/>
        </w:rPr>
      </w:pPr>
    </w:p>
    <w:p w:rsidR="009A5949" w:rsidRPr="004070F2" w:rsidRDefault="009A5949" w:rsidP="00051528">
      <w:pPr>
        <w:ind w:left="794"/>
        <w:rPr>
          <w:rFonts w:ascii="Arial" w:hAnsi="Arial" w:cs="Arial"/>
          <w:i/>
          <w:iCs/>
          <w:sz w:val="24"/>
          <w:szCs w:val="24"/>
        </w:rPr>
      </w:pPr>
      <w:r w:rsidRPr="004070F2">
        <w:rPr>
          <w:rFonts w:ascii="Arial" w:hAnsi="Arial" w:cs="Arial"/>
          <w:i/>
          <w:iCs/>
          <w:sz w:val="24"/>
          <w:szCs w:val="24"/>
        </w:rPr>
        <w:t>The changes in the medicines legislation will not affect the ability for GPs to carry medicines for administration or supply to their patients as this will constitute administration, retail supply or circumstances corresponding to retail supply. This change does not affect the general possession authority (Schedule</w:t>
      </w:r>
      <w:r w:rsidR="00042C66" w:rsidRPr="004070F2">
        <w:rPr>
          <w:rFonts w:ascii="Arial" w:hAnsi="Arial" w:cs="Arial"/>
          <w:i/>
          <w:iCs/>
          <w:sz w:val="24"/>
          <w:szCs w:val="24"/>
        </w:rPr>
        <w:t>s</w:t>
      </w:r>
      <w:r w:rsidRPr="004070F2">
        <w:rPr>
          <w:rFonts w:ascii="Arial" w:hAnsi="Arial" w:cs="Arial"/>
          <w:i/>
          <w:iCs/>
          <w:sz w:val="24"/>
          <w:szCs w:val="24"/>
        </w:rPr>
        <w:t xml:space="preserve"> 2-5 inclusive) for </w:t>
      </w:r>
      <w:r w:rsidR="008E3F86" w:rsidRPr="004070F2">
        <w:rPr>
          <w:rFonts w:ascii="Arial" w:hAnsi="Arial" w:cs="Arial"/>
          <w:i/>
          <w:iCs/>
          <w:sz w:val="24"/>
          <w:szCs w:val="24"/>
        </w:rPr>
        <w:t>CDs</w:t>
      </w:r>
      <w:r w:rsidRPr="004070F2">
        <w:rPr>
          <w:rFonts w:ascii="Arial" w:hAnsi="Arial" w:cs="Arial"/>
          <w:i/>
          <w:iCs/>
          <w:sz w:val="24"/>
          <w:szCs w:val="24"/>
        </w:rPr>
        <w:t xml:space="preserve"> afforded to G</w:t>
      </w:r>
      <w:r w:rsidR="00672505">
        <w:rPr>
          <w:rFonts w:ascii="Arial" w:hAnsi="Arial" w:cs="Arial"/>
          <w:i/>
          <w:iCs/>
          <w:sz w:val="24"/>
          <w:szCs w:val="24"/>
        </w:rPr>
        <w:t xml:space="preserve">eneral </w:t>
      </w:r>
      <w:r w:rsidRPr="004070F2">
        <w:rPr>
          <w:rFonts w:ascii="Arial" w:hAnsi="Arial" w:cs="Arial"/>
          <w:i/>
          <w:iCs/>
          <w:sz w:val="24"/>
          <w:szCs w:val="24"/>
        </w:rPr>
        <w:t>M</w:t>
      </w:r>
      <w:r w:rsidR="00672505">
        <w:rPr>
          <w:rFonts w:ascii="Arial" w:hAnsi="Arial" w:cs="Arial"/>
          <w:i/>
          <w:iCs/>
          <w:sz w:val="24"/>
          <w:szCs w:val="24"/>
        </w:rPr>
        <w:t xml:space="preserve">edical </w:t>
      </w:r>
      <w:r w:rsidRPr="004070F2">
        <w:rPr>
          <w:rFonts w:ascii="Arial" w:hAnsi="Arial" w:cs="Arial"/>
          <w:i/>
          <w:iCs/>
          <w:sz w:val="24"/>
          <w:szCs w:val="24"/>
        </w:rPr>
        <w:t>C</w:t>
      </w:r>
      <w:r w:rsidR="00672505">
        <w:rPr>
          <w:rFonts w:ascii="Arial" w:hAnsi="Arial" w:cs="Arial"/>
          <w:i/>
          <w:iCs/>
          <w:sz w:val="24"/>
          <w:szCs w:val="24"/>
        </w:rPr>
        <w:t>ouncil</w:t>
      </w:r>
      <w:r w:rsidRPr="004070F2">
        <w:rPr>
          <w:rFonts w:ascii="Arial" w:hAnsi="Arial" w:cs="Arial"/>
          <w:i/>
          <w:iCs/>
          <w:sz w:val="24"/>
          <w:szCs w:val="24"/>
        </w:rPr>
        <w:t xml:space="preserve"> registered doctors, when acting </w:t>
      </w:r>
      <w:r w:rsidR="00672505">
        <w:rPr>
          <w:rFonts w:ascii="Arial" w:hAnsi="Arial" w:cs="Arial"/>
          <w:i/>
          <w:iCs/>
          <w:sz w:val="24"/>
          <w:szCs w:val="24"/>
        </w:rPr>
        <w:t>in</w:t>
      </w:r>
      <w:r w:rsidRPr="004070F2">
        <w:rPr>
          <w:rFonts w:ascii="Arial" w:hAnsi="Arial" w:cs="Arial"/>
          <w:i/>
          <w:iCs/>
          <w:sz w:val="24"/>
          <w:szCs w:val="24"/>
        </w:rPr>
        <w:t xml:space="preserve"> their capacity as such, afforded by virtue of their professional competence.</w:t>
      </w:r>
    </w:p>
    <w:p w:rsidR="009A5949" w:rsidRPr="004070F2" w:rsidRDefault="009A5949" w:rsidP="00051528">
      <w:pPr>
        <w:ind w:left="794"/>
        <w:rPr>
          <w:rFonts w:ascii="Arial" w:hAnsi="Arial" w:cs="Arial"/>
          <w:i/>
          <w:iCs/>
          <w:sz w:val="24"/>
          <w:szCs w:val="24"/>
        </w:rPr>
      </w:pPr>
      <w:r w:rsidRPr="004070F2">
        <w:rPr>
          <w:rFonts w:ascii="Arial" w:hAnsi="Arial" w:cs="Arial"/>
          <w:i/>
          <w:iCs/>
          <w:sz w:val="24"/>
          <w:szCs w:val="24"/>
        </w:rPr>
        <w:t> </w:t>
      </w:r>
    </w:p>
    <w:p w:rsidR="009A5949" w:rsidRPr="004070F2" w:rsidRDefault="009A5949" w:rsidP="00051528">
      <w:pPr>
        <w:ind w:left="794"/>
        <w:rPr>
          <w:rFonts w:ascii="Arial" w:hAnsi="Arial" w:cs="Arial"/>
          <w:i/>
          <w:iCs/>
          <w:sz w:val="24"/>
          <w:szCs w:val="24"/>
        </w:rPr>
      </w:pPr>
      <w:r w:rsidRPr="004070F2">
        <w:rPr>
          <w:rFonts w:ascii="Arial" w:hAnsi="Arial" w:cs="Arial"/>
          <w:i/>
          <w:iCs/>
          <w:sz w:val="24"/>
          <w:szCs w:val="24"/>
        </w:rPr>
        <w:t xml:space="preserve">However, where GPs provide a requisition to a pharmacy they should ensure that if the pharmacy does not hold a </w:t>
      </w:r>
      <w:r w:rsidR="00CF1950" w:rsidRPr="004070F2">
        <w:rPr>
          <w:rFonts w:ascii="Arial" w:hAnsi="Arial" w:cs="Arial"/>
          <w:i/>
          <w:iCs/>
          <w:sz w:val="24"/>
          <w:szCs w:val="24"/>
        </w:rPr>
        <w:t>WDA(H)</w:t>
      </w:r>
      <w:r w:rsidRPr="004070F2">
        <w:rPr>
          <w:rFonts w:ascii="Arial" w:hAnsi="Arial" w:cs="Arial"/>
          <w:i/>
          <w:iCs/>
          <w:sz w:val="24"/>
          <w:szCs w:val="24"/>
        </w:rPr>
        <w:t>, th</w:t>
      </w:r>
      <w:r w:rsidR="00953811" w:rsidRPr="004070F2">
        <w:rPr>
          <w:rFonts w:ascii="Arial" w:hAnsi="Arial" w:cs="Arial"/>
          <w:i/>
          <w:iCs/>
          <w:sz w:val="24"/>
          <w:szCs w:val="24"/>
        </w:rPr>
        <w:t xml:space="preserve">e supply by the pharmacy </w:t>
      </w:r>
      <w:r w:rsidRPr="004070F2">
        <w:rPr>
          <w:rFonts w:ascii="Arial" w:hAnsi="Arial" w:cs="Arial"/>
          <w:i/>
          <w:iCs/>
          <w:sz w:val="24"/>
          <w:szCs w:val="24"/>
        </w:rPr>
        <w:t>fall</w:t>
      </w:r>
      <w:r w:rsidR="00953811" w:rsidRPr="004070F2">
        <w:rPr>
          <w:rFonts w:ascii="Arial" w:hAnsi="Arial" w:cs="Arial"/>
          <w:i/>
          <w:iCs/>
          <w:sz w:val="24"/>
          <w:szCs w:val="24"/>
        </w:rPr>
        <w:t>s</w:t>
      </w:r>
      <w:r w:rsidRPr="004070F2">
        <w:rPr>
          <w:rFonts w:ascii="Arial" w:hAnsi="Arial" w:cs="Arial"/>
          <w:i/>
          <w:iCs/>
          <w:sz w:val="24"/>
          <w:szCs w:val="24"/>
        </w:rPr>
        <w:t xml:space="preserve"> within MHRA guidance</w:t>
      </w:r>
      <w:r w:rsidR="00953811" w:rsidRPr="004070F2">
        <w:rPr>
          <w:rFonts w:ascii="Arial" w:hAnsi="Arial" w:cs="Arial"/>
          <w:i/>
          <w:iCs/>
          <w:sz w:val="24"/>
          <w:szCs w:val="24"/>
        </w:rPr>
        <w:t>,</w:t>
      </w:r>
      <w:r w:rsidRPr="004070F2">
        <w:rPr>
          <w:rFonts w:ascii="Arial" w:hAnsi="Arial" w:cs="Arial"/>
          <w:i/>
          <w:iCs/>
          <w:sz w:val="24"/>
          <w:szCs w:val="24"/>
        </w:rPr>
        <w:t xml:space="preserve"> which requires the supply to be limited to an occasional basis, a small amount, and not for profit in order not to require a WDA(H).</w:t>
      </w:r>
    </w:p>
    <w:p w:rsidR="009A5949" w:rsidRPr="004070F2" w:rsidRDefault="009A5949" w:rsidP="00051528">
      <w:pPr>
        <w:ind w:left="360"/>
        <w:rPr>
          <w:rFonts w:ascii="Arial" w:hAnsi="Arial" w:cs="Arial"/>
          <w:i/>
          <w:iCs/>
          <w:sz w:val="24"/>
          <w:szCs w:val="24"/>
        </w:rPr>
      </w:pPr>
    </w:p>
    <w:p w:rsidR="00897AB7" w:rsidRPr="004070F2" w:rsidRDefault="00897AB7" w:rsidP="00051528">
      <w:pPr>
        <w:numPr>
          <w:ilvl w:val="0"/>
          <w:numId w:val="10"/>
        </w:numPr>
        <w:tabs>
          <w:tab w:val="num" w:pos="0"/>
        </w:tabs>
        <w:ind w:hanging="851"/>
        <w:rPr>
          <w:rFonts w:ascii="Arial" w:hAnsi="Arial" w:cs="Arial"/>
          <w:sz w:val="24"/>
          <w:szCs w:val="24"/>
        </w:rPr>
      </w:pPr>
      <w:r w:rsidRPr="004070F2">
        <w:rPr>
          <w:rFonts w:ascii="Arial" w:hAnsi="Arial" w:cs="Arial"/>
          <w:sz w:val="24"/>
          <w:szCs w:val="24"/>
        </w:rPr>
        <w:t>I applied for a H</w:t>
      </w:r>
      <w:r w:rsidR="00F61E05" w:rsidRPr="004070F2">
        <w:rPr>
          <w:rFonts w:ascii="Arial" w:hAnsi="Arial" w:cs="Arial"/>
          <w:sz w:val="24"/>
          <w:szCs w:val="24"/>
        </w:rPr>
        <w:t xml:space="preserve">ome Office CD </w:t>
      </w:r>
      <w:r w:rsidRPr="004070F2">
        <w:rPr>
          <w:rFonts w:ascii="Arial" w:hAnsi="Arial" w:cs="Arial"/>
          <w:sz w:val="24"/>
          <w:szCs w:val="24"/>
        </w:rPr>
        <w:t>licence in December 2013 and am still waiting to hear in May 2014. Can I continue to supply CDs legitimately?</w:t>
      </w:r>
    </w:p>
    <w:p w:rsidR="00897AB7" w:rsidRPr="004070F2" w:rsidRDefault="00897AB7" w:rsidP="00051528">
      <w:pPr>
        <w:rPr>
          <w:rFonts w:ascii="Arial" w:hAnsi="Arial" w:cs="Arial"/>
          <w:sz w:val="24"/>
          <w:szCs w:val="24"/>
        </w:rPr>
      </w:pPr>
    </w:p>
    <w:p w:rsidR="00897AB7" w:rsidRPr="004070F2" w:rsidRDefault="005D4C65" w:rsidP="00051528">
      <w:pPr>
        <w:ind w:left="794"/>
        <w:rPr>
          <w:rFonts w:ascii="Arial" w:hAnsi="Arial" w:cs="Arial"/>
          <w:i/>
          <w:sz w:val="24"/>
          <w:szCs w:val="24"/>
        </w:rPr>
      </w:pPr>
      <w:r w:rsidRPr="004070F2">
        <w:rPr>
          <w:rFonts w:ascii="Arial" w:hAnsi="Arial" w:cs="Arial"/>
          <w:i/>
          <w:sz w:val="24"/>
          <w:szCs w:val="24"/>
        </w:rPr>
        <w:t>No.</w:t>
      </w:r>
      <w:r w:rsidR="00CE1460" w:rsidRPr="004070F2">
        <w:rPr>
          <w:rFonts w:ascii="Arial" w:hAnsi="Arial" w:cs="Arial"/>
          <w:i/>
          <w:sz w:val="24"/>
          <w:szCs w:val="24"/>
        </w:rPr>
        <w:t xml:space="preserve"> A</w:t>
      </w:r>
      <w:r w:rsidR="00F61E05" w:rsidRPr="004070F2">
        <w:rPr>
          <w:rFonts w:ascii="Arial" w:hAnsi="Arial" w:cs="Arial"/>
          <w:i/>
          <w:sz w:val="24"/>
          <w:szCs w:val="24"/>
        </w:rPr>
        <w:t xml:space="preserve"> supplier </w:t>
      </w:r>
      <w:r w:rsidR="00CE1460" w:rsidRPr="004070F2">
        <w:rPr>
          <w:rFonts w:ascii="Arial" w:hAnsi="Arial" w:cs="Arial"/>
          <w:i/>
          <w:sz w:val="24"/>
          <w:szCs w:val="24"/>
        </w:rPr>
        <w:t>cannot lawfully possess and supply CDs until such time as they are in receipt of a licence from the Home Office. Licences are only issued upon receipt of payment, and payment is not sought until such time as the licence has been approved in principle.</w:t>
      </w:r>
    </w:p>
    <w:p w:rsidR="00897AB7" w:rsidRPr="004070F2" w:rsidRDefault="00897AB7" w:rsidP="00051528">
      <w:pPr>
        <w:rPr>
          <w:rFonts w:ascii="Arial" w:hAnsi="Arial" w:cs="Arial"/>
          <w:sz w:val="24"/>
          <w:szCs w:val="24"/>
        </w:rPr>
      </w:pPr>
    </w:p>
    <w:p w:rsidR="00897AB7" w:rsidRPr="004070F2" w:rsidRDefault="00897AB7" w:rsidP="00051528">
      <w:pPr>
        <w:numPr>
          <w:ilvl w:val="0"/>
          <w:numId w:val="10"/>
        </w:numPr>
        <w:tabs>
          <w:tab w:val="num" w:pos="0"/>
        </w:tabs>
        <w:ind w:hanging="851"/>
        <w:rPr>
          <w:rFonts w:ascii="Arial" w:hAnsi="Arial" w:cs="Arial"/>
          <w:sz w:val="24"/>
          <w:szCs w:val="24"/>
        </w:rPr>
      </w:pPr>
      <w:r w:rsidRPr="004070F2">
        <w:rPr>
          <w:rFonts w:ascii="Arial" w:hAnsi="Arial" w:cs="Arial"/>
          <w:sz w:val="24"/>
          <w:szCs w:val="24"/>
        </w:rPr>
        <w:t>Can I be assured that I will not be prosecuted whilst the H</w:t>
      </w:r>
      <w:r w:rsidR="00F61E05" w:rsidRPr="004070F2">
        <w:rPr>
          <w:rFonts w:ascii="Arial" w:hAnsi="Arial" w:cs="Arial"/>
          <w:sz w:val="24"/>
          <w:szCs w:val="24"/>
        </w:rPr>
        <w:t xml:space="preserve">ome Office </w:t>
      </w:r>
      <w:r w:rsidRPr="004070F2">
        <w:rPr>
          <w:rFonts w:ascii="Arial" w:hAnsi="Arial" w:cs="Arial"/>
          <w:sz w:val="24"/>
          <w:szCs w:val="24"/>
        </w:rPr>
        <w:t>decide my application?</w:t>
      </w:r>
    </w:p>
    <w:p w:rsidR="00897AB7" w:rsidRPr="004070F2" w:rsidRDefault="00897AB7" w:rsidP="00051528">
      <w:pPr>
        <w:rPr>
          <w:rFonts w:ascii="Arial" w:hAnsi="Arial" w:cs="Arial"/>
          <w:sz w:val="24"/>
          <w:szCs w:val="24"/>
        </w:rPr>
      </w:pPr>
      <w:r w:rsidRPr="004070F2">
        <w:rPr>
          <w:rFonts w:ascii="Arial" w:hAnsi="Arial" w:cs="Arial"/>
          <w:color w:val="1F497D"/>
          <w:sz w:val="24"/>
          <w:szCs w:val="24"/>
        </w:rPr>
        <w:t> </w:t>
      </w:r>
    </w:p>
    <w:p w:rsidR="005D4C65" w:rsidRPr="004070F2" w:rsidRDefault="005D4C65" w:rsidP="00051528">
      <w:pPr>
        <w:ind w:left="794"/>
        <w:rPr>
          <w:rFonts w:ascii="Arial" w:hAnsi="Arial" w:cs="Arial"/>
          <w:i/>
          <w:sz w:val="24"/>
          <w:szCs w:val="24"/>
        </w:rPr>
      </w:pPr>
      <w:r w:rsidRPr="004070F2">
        <w:rPr>
          <w:rFonts w:ascii="Arial" w:hAnsi="Arial" w:cs="Arial"/>
          <w:i/>
          <w:sz w:val="24"/>
          <w:szCs w:val="24"/>
        </w:rPr>
        <w:t xml:space="preserve">We recognise the need to ensure continuity of care, and delivery of medicines and pain relief to patients and wish to enable the continuation of this. </w:t>
      </w:r>
    </w:p>
    <w:p w:rsidR="005D4C65" w:rsidRPr="004070F2" w:rsidRDefault="005D4C65" w:rsidP="00051528">
      <w:pPr>
        <w:ind w:left="794" w:firstLine="131"/>
        <w:rPr>
          <w:rFonts w:ascii="Arial" w:hAnsi="Arial" w:cs="Arial"/>
          <w:i/>
          <w:sz w:val="24"/>
          <w:szCs w:val="24"/>
        </w:rPr>
      </w:pPr>
    </w:p>
    <w:p w:rsidR="00F61E05" w:rsidRPr="004070F2" w:rsidRDefault="005D4C65" w:rsidP="00051528">
      <w:pPr>
        <w:ind w:left="794"/>
        <w:rPr>
          <w:rFonts w:ascii="Arial" w:hAnsi="Arial" w:cs="Arial"/>
          <w:i/>
          <w:sz w:val="24"/>
          <w:szCs w:val="24"/>
        </w:rPr>
      </w:pPr>
      <w:r w:rsidRPr="004070F2">
        <w:rPr>
          <w:rFonts w:ascii="Arial" w:hAnsi="Arial" w:cs="Arial"/>
          <w:i/>
          <w:sz w:val="24"/>
          <w:szCs w:val="24"/>
        </w:rPr>
        <w:t>U</w:t>
      </w:r>
      <w:r w:rsidR="00795A90" w:rsidRPr="004070F2">
        <w:rPr>
          <w:rFonts w:ascii="Arial" w:hAnsi="Arial" w:cs="Arial"/>
          <w:i/>
          <w:sz w:val="24"/>
          <w:szCs w:val="24"/>
        </w:rPr>
        <w:t xml:space="preserve">nfortunately, a </w:t>
      </w:r>
      <w:r w:rsidRPr="004070F2">
        <w:rPr>
          <w:rFonts w:ascii="Arial" w:hAnsi="Arial" w:cs="Arial"/>
          <w:i/>
          <w:sz w:val="24"/>
          <w:szCs w:val="24"/>
        </w:rPr>
        <w:t>blanket and</w:t>
      </w:r>
      <w:r w:rsidR="00CE1460" w:rsidRPr="004070F2">
        <w:rPr>
          <w:rFonts w:ascii="Arial" w:hAnsi="Arial" w:cs="Arial"/>
          <w:i/>
          <w:sz w:val="24"/>
          <w:szCs w:val="24"/>
        </w:rPr>
        <w:t xml:space="preserve"> </w:t>
      </w:r>
      <w:r w:rsidR="00BF1083" w:rsidRPr="004070F2">
        <w:rPr>
          <w:rFonts w:ascii="Arial" w:hAnsi="Arial" w:cs="Arial"/>
          <w:i/>
          <w:sz w:val="24"/>
          <w:szCs w:val="24"/>
        </w:rPr>
        <w:t>categorical</w:t>
      </w:r>
      <w:r w:rsidR="00CE1460" w:rsidRPr="004070F2">
        <w:rPr>
          <w:rFonts w:ascii="Arial" w:hAnsi="Arial" w:cs="Arial"/>
          <w:i/>
          <w:sz w:val="24"/>
          <w:szCs w:val="24"/>
        </w:rPr>
        <w:t xml:space="preserve"> assurance of th</w:t>
      </w:r>
      <w:r w:rsidR="00F61E05" w:rsidRPr="004070F2">
        <w:rPr>
          <w:rFonts w:ascii="Arial" w:hAnsi="Arial" w:cs="Arial"/>
          <w:i/>
          <w:sz w:val="24"/>
          <w:szCs w:val="24"/>
        </w:rPr>
        <w:t>e</w:t>
      </w:r>
      <w:r w:rsidR="00CE1460" w:rsidRPr="004070F2">
        <w:rPr>
          <w:rFonts w:ascii="Arial" w:hAnsi="Arial" w:cs="Arial"/>
          <w:i/>
          <w:sz w:val="24"/>
          <w:szCs w:val="24"/>
        </w:rPr>
        <w:t xml:space="preserve"> nature </w:t>
      </w:r>
      <w:r w:rsidR="00F61E05" w:rsidRPr="004070F2">
        <w:rPr>
          <w:rFonts w:ascii="Arial" w:hAnsi="Arial" w:cs="Arial"/>
          <w:i/>
          <w:sz w:val="24"/>
          <w:szCs w:val="24"/>
        </w:rPr>
        <w:t xml:space="preserve">sought </w:t>
      </w:r>
      <w:r w:rsidR="00CE1460" w:rsidRPr="004070F2">
        <w:rPr>
          <w:rFonts w:ascii="Arial" w:hAnsi="Arial" w:cs="Arial"/>
          <w:i/>
          <w:sz w:val="24"/>
          <w:szCs w:val="24"/>
        </w:rPr>
        <w:t xml:space="preserve">cannot be given in respect of an activity which is unlawful without a licence. </w:t>
      </w:r>
    </w:p>
    <w:p w:rsidR="00F61E05" w:rsidRPr="004070F2" w:rsidRDefault="00F61E05" w:rsidP="00051528">
      <w:pPr>
        <w:ind w:left="794"/>
        <w:rPr>
          <w:rFonts w:ascii="Arial" w:hAnsi="Arial" w:cs="Arial"/>
          <w:i/>
          <w:sz w:val="24"/>
          <w:szCs w:val="24"/>
        </w:rPr>
      </w:pPr>
    </w:p>
    <w:p w:rsidR="00897AB7" w:rsidRPr="004070F2" w:rsidRDefault="00CE1460" w:rsidP="00051528">
      <w:pPr>
        <w:ind w:left="794"/>
        <w:rPr>
          <w:rFonts w:ascii="Arial" w:hAnsi="Arial" w:cs="Arial"/>
          <w:i/>
          <w:sz w:val="24"/>
          <w:szCs w:val="24"/>
        </w:rPr>
      </w:pPr>
      <w:r w:rsidRPr="004070F2">
        <w:rPr>
          <w:rFonts w:ascii="Arial" w:hAnsi="Arial" w:cs="Arial"/>
          <w:i/>
          <w:sz w:val="24"/>
          <w:szCs w:val="24"/>
        </w:rPr>
        <w:t xml:space="preserve">However, where an organisation has applied to regularise its position and is actively pursuing that application and complying with requests for information, Disclosure and Barring Service Checks </w:t>
      </w:r>
      <w:r w:rsidR="00BF1083" w:rsidRPr="004070F2">
        <w:rPr>
          <w:rFonts w:ascii="Arial" w:hAnsi="Arial" w:cs="Arial"/>
          <w:i/>
          <w:sz w:val="24"/>
          <w:szCs w:val="24"/>
        </w:rPr>
        <w:t>etc.</w:t>
      </w:r>
      <w:r w:rsidRPr="004070F2">
        <w:rPr>
          <w:rFonts w:ascii="Arial" w:hAnsi="Arial" w:cs="Arial"/>
          <w:i/>
          <w:sz w:val="24"/>
          <w:szCs w:val="24"/>
        </w:rPr>
        <w:t>,</w:t>
      </w:r>
      <w:r w:rsidR="00795A90" w:rsidRPr="004070F2">
        <w:rPr>
          <w:rFonts w:ascii="Arial" w:hAnsi="Arial" w:cs="Arial"/>
          <w:i/>
          <w:sz w:val="24"/>
          <w:szCs w:val="24"/>
        </w:rPr>
        <w:t xml:space="preserve"> </w:t>
      </w:r>
      <w:r w:rsidRPr="004070F2">
        <w:rPr>
          <w:rFonts w:ascii="Arial" w:hAnsi="Arial" w:cs="Arial"/>
          <w:i/>
          <w:sz w:val="24"/>
          <w:szCs w:val="24"/>
        </w:rPr>
        <w:t>it would be highly unlikely that an enforcement agency would seek to effect a prosecution.</w:t>
      </w:r>
    </w:p>
    <w:p w:rsidR="009A5949" w:rsidRPr="004070F2" w:rsidRDefault="009A5949" w:rsidP="00051528">
      <w:pPr>
        <w:rPr>
          <w:rFonts w:ascii="Arial" w:hAnsi="Arial" w:cs="Arial"/>
          <w:sz w:val="24"/>
          <w:szCs w:val="24"/>
        </w:rPr>
      </w:pPr>
    </w:p>
    <w:p w:rsidR="00114863" w:rsidRDefault="00114863">
      <w:pPr>
        <w:rPr>
          <w:rFonts w:ascii="Arial" w:hAnsi="Arial" w:cs="Arial"/>
          <w:sz w:val="24"/>
          <w:szCs w:val="24"/>
        </w:rPr>
      </w:pPr>
      <w:r>
        <w:rPr>
          <w:rFonts w:ascii="Arial" w:hAnsi="Arial" w:cs="Arial"/>
          <w:sz w:val="24"/>
          <w:szCs w:val="24"/>
        </w:rPr>
        <w:br w:type="page"/>
      </w:r>
    </w:p>
    <w:p w:rsidR="00897AB7" w:rsidRPr="004070F2" w:rsidRDefault="00897AB7" w:rsidP="00051528">
      <w:pPr>
        <w:numPr>
          <w:ilvl w:val="0"/>
          <w:numId w:val="10"/>
        </w:numPr>
        <w:tabs>
          <w:tab w:val="num" w:pos="0"/>
        </w:tabs>
        <w:ind w:hanging="851"/>
        <w:rPr>
          <w:rFonts w:ascii="Arial" w:hAnsi="Arial" w:cs="Arial"/>
          <w:sz w:val="24"/>
          <w:szCs w:val="24"/>
        </w:rPr>
      </w:pPr>
      <w:r w:rsidRPr="004070F2">
        <w:rPr>
          <w:rFonts w:ascii="Arial" w:hAnsi="Arial" w:cs="Arial"/>
          <w:sz w:val="24"/>
          <w:szCs w:val="24"/>
        </w:rPr>
        <w:lastRenderedPageBreak/>
        <w:t>When did this change come into effect?</w:t>
      </w:r>
    </w:p>
    <w:p w:rsidR="00897AB7" w:rsidRPr="004070F2" w:rsidRDefault="00897AB7" w:rsidP="00051528">
      <w:pPr>
        <w:ind w:left="851"/>
        <w:rPr>
          <w:rFonts w:ascii="Arial" w:hAnsi="Arial" w:cs="Arial"/>
          <w:sz w:val="24"/>
          <w:szCs w:val="24"/>
        </w:rPr>
      </w:pPr>
    </w:p>
    <w:p w:rsidR="00897AB7" w:rsidRPr="004070F2" w:rsidRDefault="00CE1460" w:rsidP="00051528">
      <w:pPr>
        <w:ind w:left="794"/>
        <w:rPr>
          <w:rFonts w:ascii="Arial" w:hAnsi="Arial" w:cs="Arial"/>
          <w:i/>
          <w:sz w:val="24"/>
          <w:szCs w:val="24"/>
        </w:rPr>
      </w:pPr>
      <w:r w:rsidRPr="004070F2">
        <w:rPr>
          <w:rFonts w:ascii="Arial" w:hAnsi="Arial" w:cs="Arial"/>
          <w:i/>
          <w:sz w:val="24"/>
          <w:szCs w:val="24"/>
        </w:rPr>
        <w:t>There have been no changes to the Home Office Misuse of Drugs Regulations 2001 in this regard. However</w:t>
      </w:r>
      <w:r w:rsidR="00795A90" w:rsidRPr="004070F2">
        <w:rPr>
          <w:rFonts w:ascii="Arial" w:hAnsi="Arial" w:cs="Arial"/>
          <w:i/>
          <w:sz w:val="24"/>
          <w:szCs w:val="24"/>
        </w:rPr>
        <w:t xml:space="preserve">, section 10(7) of the Medicines Act 1968 was repealed under the Human Medicines Regulations (S.I. 2012/1916) on </w:t>
      </w:r>
      <w:r w:rsidR="00817601">
        <w:rPr>
          <w:rFonts w:ascii="Arial" w:hAnsi="Arial" w:cs="Arial"/>
          <w:i/>
          <w:sz w:val="24"/>
          <w:szCs w:val="24"/>
        </w:rPr>
        <w:t>24 July</w:t>
      </w:r>
      <w:r w:rsidR="00795A90" w:rsidRPr="004070F2">
        <w:rPr>
          <w:rFonts w:ascii="Arial" w:hAnsi="Arial" w:cs="Arial"/>
          <w:i/>
          <w:sz w:val="24"/>
          <w:szCs w:val="24"/>
        </w:rPr>
        <w:t xml:space="preserve"> 2012 as it was outside the European Directive 2001/83/EC on medicines for human use within the community. </w:t>
      </w:r>
      <w:r w:rsidR="00382CC5" w:rsidRPr="004070F2">
        <w:rPr>
          <w:rFonts w:ascii="Arial" w:hAnsi="Arial" w:cs="Arial"/>
          <w:i/>
          <w:sz w:val="24"/>
          <w:szCs w:val="24"/>
        </w:rPr>
        <w:t xml:space="preserve">The Regulations </w:t>
      </w:r>
      <w:r w:rsidR="00897AB7" w:rsidRPr="004070F2">
        <w:rPr>
          <w:rFonts w:ascii="Arial" w:hAnsi="Arial" w:cs="Arial"/>
          <w:i/>
          <w:sz w:val="24"/>
          <w:szCs w:val="24"/>
        </w:rPr>
        <w:t xml:space="preserve">came into effect in </w:t>
      </w:r>
      <w:r w:rsidR="00817601">
        <w:rPr>
          <w:rFonts w:ascii="Arial" w:hAnsi="Arial" w:cs="Arial"/>
          <w:i/>
          <w:sz w:val="24"/>
          <w:szCs w:val="24"/>
        </w:rPr>
        <w:t>August 2012</w:t>
      </w:r>
      <w:r w:rsidR="00897AB7" w:rsidRPr="004070F2">
        <w:rPr>
          <w:rFonts w:ascii="Arial" w:hAnsi="Arial" w:cs="Arial"/>
          <w:i/>
          <w:sz w:val="24"/>
          <w:szCs w:val="24"/>
        </w:rPr>
        <w:t>.</w:t>
      </w:r>
    </w:p>
    <w:p w:rsidR="00897AB7" w:rsidRDefault="00897AB7" w:rsidP="00051528">
      <w:pPr>
        <w:rPr>
          <w:rFonts w:ascii="Arial" w:hAnsi="Arial" w:cs="Arial"/>
          <w:sz w:val="24"/>
          <w:szCs w:val="24"/>
        </w:rPr>
      </w:pPr>
    </w:p>
    <w:p w:rsidR="00795A90" w:rsidRPr="00795A90" w:rsidRDefault="00795A90" w:rsidP="00051528">
      <w:pPr>
        <w:rPr>
          <w:rFonts w:ascii="Arial" w:hAnsi="Arial" w:cs="Arial"/>
          <w:sz w:val="24"/>
          <w:szCs w:val="24"/>
        </w:rPr>
      </w:pPr>
      <w:r w:rsidRPr="00795A90">
        <w:rPr>
          <w:rFonts w:ascii="Arial" w:hAnsi="Arial" w:cs="Arial"/>
          <w:b/>
          <w:bCs/>
          <w:sz w:val="24"/>
          <w:szCs w:val="24"/>
        </w:rPr>
        <w:t>MHRA WDA(H) Licen</w:t>
      </w:r>
      <w:r w:rsidR="00382CC5">
        <w:rPr>
          <w:rFonts w:ascii="Arial" w:hAnsi="Arial" w:cs="Arial"/>
          <w:b/>
          <w:bCs/>
          <w:sz w:val="24"/>
          <w:szCs w:val="24"/>
        </w:rPr>
        <w:t>ce applications</w:t>
      </w:r>
    </w:p>
    <w:p w:rsidR="00795A90" w:rsidRPr="00795A90" w:rsidRDefault="00795A90" w:rsidP="00051528">
      <w:pPr>
        <w:rPr>
          <w:rFonts w:ascii="Arial" w:hAnsi="Arial" w:cs="Arial"/>
          <w:sz w:val="24"/>
          <w:szCs w:val="24"/>
        </w:rPr>
      </w:pPr>
      <w:r w:rsidRPr="00795A90">
        <w:rPr>
          <w:rFonts w:ascii="Arial" w:hAnsi="Arial" w:cs="Arial"/>
          <w:b/>
          <w:bCs/>
          <w:sz w:val="24"/>
          <w:szCs w:val="24"/>
        </w:rPr>
        <w:t> </w:t>
      </w:r>
    </w:p>
    <w:p w:rsidR="00795A90" w:rsidRPr="00795A90" w:rsidRDefault="00795A90" w:rsidP="00051528">
      <w:pPr>
        <w:numPr>
          <w:ilvl w:val="0"/>
          <w:numId w:val="10"/>
        </w:numPr>
        <w:tabs>
          <w:tab w:val="num" w:pos="0"/>
        </w:tabs>
        <w:ind w:hanging="851"/>
        <w:rPr>
          <w:rFonts w:ascii="Arial" w:hAnsi="Arial" w:cs="Arial"/>
          <w:sz w:val="24"/>
          <w:szCs w:val="24"/>
        </w:rPr>
      </w:pPr>
      <w:r w:rsidRPr="00795A90">
        <w:rPr>
          <w:rFonts w:ascii="Arial" w:hAnsi="Arial" w:cs="Arial"/>
          <w:sz w:val="24"/>
          <w:szCs w:val="24"/>
        </w:rPr>
        <w:t>Who do I apply to?</w:t>
      </w:r>
    </w:p>
    <w:p w:rsidR="00D2039D" w:rsidRDefault="00795A90" w:rsidP="00051528">
      <w:pPr>
        <w:rPr>
          <w:rFonts w:ascii="Arial" w:hAnsi="Arial" w:cs="Arial"/>
          <w:sz w:val="24"/>
          <w:szCs w:val="24"/>
        </w:rPr>
      </w:pPr>
      <w:r w:rsidRPr="00795A90">
        <w:rPr>
          <w:rFonts w:ascii="Arial" w:hAnsi="Arial" w:cs="Arial"/>
          <w:b/>
          <w:bCs/>
          <w:sz w:val="24"/>
          <w:szCs w:val="24"/>
        </w:rPr>
        <w:t> </w:t>
      </w:r>
      <w:r w:rsidR="00D2039D">
        <w:rPr>
          <w:rFonts w:ascii="Arial" w:hAnsi="Arial" w:cs="Arial"/>
          <w:b/>
          <w:bCs/>
          <w:sz w:val="24"/>
          <w:szCs w:val="24"/>
        </w:rPr>
        <w:t> </w:t>
      </w:r>
    </w:p>
    <w:p w:rsidR="00D2039D" w:rsidRPr="00D2039D" w:rsidRDefault="00D2039D" w:rsidP="00051528">
      <w:pPr>
        <w:pStyle w:val="Default"/>
        <w:ind w:left="794"/>
        <w:rPr>
          <w:i/>
          <w:color w:val="auto"/>
        </w:rPr>
      </w:pPr>
      <w:r w:rsidRPr="00D2039D">
        <w:rPr>
          <w:i/>
          <w:color w:val="auto"/>
        </w:rPr>
        <w:t xml:space="preserve">Application forms and guidance on applying are available at </w:t>
      </w:r>
    </w:p>
    <w:p w:rsidR="00D2039D" w:rsidRPr="00D2039D" w:rsidRDefault="00D2039D" w:rsidP="00051528">
      <w:pPr>
        <w:pStyle w:val="Default"/>
        <w:ind w:left="794"/>
        <w:rPr>
          <w:i/>
          <w:color w:val="auto"/>
        </w:rPr>
      </w:pPr>
    </w:p>
    <w:p w:rsidR="00D2039D" w:rsidRDefault="00657277" w:rsidP="00051528">
      <w:pPr>
        <w:pStyle w:val="Default"/>
        <w:ind w:left="794"/>
        <w:rPr>
          <w:i/>
          <w:color w:val="auto"/>
        </w:rPr>
      </w:pPr>
      <w:hyperlink r:id="rId13" w:history="1">
        <w:r w:rsidR="00D2039D" w:rsidRPr="007536E6">
          <w:rPr>
            <w:rStyle w:val="Hyperlink"/>
            <w:i/>
          </w:rPr>
          <w:t>http://www.mhra.gov.uk/Howweregulate/Medicines/Licensingofmedicines/Manufacturersandwholesaledealerslicences/index.htm</w:t>
        </w:r>
      </w:hyperlink>
    </w:p>
    <w:p w:rsidR="00D2039D" w:rsidRDefault="00657277" w:rsidP="00051528">
      <w:pPr>
        <w:pStyle w:val="Default"/>
        <w:ind w:left="794"/>
        <w:rPr>
          <w:i/>
          <w:color w:val="auto"/>
        </w:rPr>
      </w:pPr>
      <w:hyperlink r:id="rId14" w:history="1">
        <w:r w:rsidR="00D2039D" w:rsidRPr="007536E6">
          <w:rPr>
            <w:rStyle w:val="Hyperlink"/>
            <w:i/>
          </w:rPr>
          <w:t>http://www.mhra.gov.uk/Howweregulate/Medicines/Licensingofmedicines/Informationforlicenceapplicants/Licenceapplicationforms/Wholesaledealerslicencesapplicationforms/index.htm</w:t>
        </w:r>
      </w:hyperlink>
    </w:p>
    <w:p w:rsidR="00D2039D" w:rsidRPr="00D2039D" w:rsidRDefault="00D2039D" w:rsidP="00051528">
      <w:pPr>
        <w:pStyle w:val="Default"/>
        <w:ind w:left="794"/>
        <w:rPr>
          <w:i/>
          <w:color w:val="auto"/>
        </w:rPr>
      </w:pPr>
    </w:p>
    <w:p w:rsidR="00D2039D" w:rsidRPr="00D2039D" w:rsidRDefault="00D2039D" w:rsidP="00051528">
      <w:pPr>
        <w:ind w:left="794"/>
        <w:rPr>
          <w:rFonts w:ascii="Arial" w:hAnsi="Arial" w:cs="Arial"/>
          <w:i/>
          <w:sz w:val="24"/>
          <w:szCs w:val="24"/>
        </w:rPr>
      </w:pPr>
      <w:r w:rsidRPr="00D2039D">
        <w:rPr>
          <w:rFonts w:ascii="Arial" w:hAnsi="Arial" w:cs="Arial"/>
          <w:i/>
          <w:sz w:val="24"/>
          <w:szCs w:val="24"/>
        </w:rPr>
        <w:t>These should be sent to the</w:t>
      </w:r>
      <w:r w:rsidR="00953811">
        <w:rPr>
          <w:rFonts w:ascii="Arial" w:hAnsi="Arial" w:cs="Arial"/>
          <w:i/>
          <w:sz w:val="24"/>
          <w:szCs w:val="24"/>
        </w:rPr>
        <w:t xml:space="preserve"> P</w:t>
      </w:r>
      <w:r w:rsidR="00437B05">
        <w:rPr>
          <w:rFonts w:ascii="Arial" w:hAnsi="Arial" w:cs="Arial"/>
          <w:i/>
          <w:sz w:val="24"/>
          <w:szCs w:val="24"/>
        </w:rPr>
        <w:t xml:space="preserve">rocess Licensing Section (PcL) </w:t>
      </w:r>
      <w:r w:rsidR="00953811">
        <w:rPr>
          <w:rFonts w:ascii="Arial" w:hAnsi="Arial" w:cs="Arial"/>
          <w:i/>
          <w:sz w:val="24"/>
          <w:szCs w:val="24"/>
        </w:rPr>
        <w:t>by e</w:t>
      </w:r>
      <w:r w:rsidRPr="00D2039D">
        <w:rPr>
          <w:rFonts w:ascii="Arial" w:hAnsi="Arial" w:cs="Arial"/>
          <w:i/>
          <w:sz w:val="24"/>
          <w:szCs w:val="24"/>
        </w:rPr>
        <w:t xml:space="preserve">-mail </w:t>
      </w:r>
      <w:hyperlink r:id="rId15" w:history="1">
        <w:r w:rsidRPr="00D2039D">
          <w:rPr>
            <w:rStyle w:val="Hyperlink"/>
            <w:rFonts w:ascii="Arial" w:hAnsi="Arial" w:cs="Arial"/>
            <w:b/>
            <w:bCs/>
            <w:i/>
            <w:sz w:val="24"/>
            <w:szCs w:val="24"/>
          </w:rPr>
          <w:t>pcl@mhra.gsi.gov.uk</w:t>
        </w:r>
      </w:hyperlink>
    </w:p>
    <w:p w:rsidR="00D2039D" w:rsidRDefault="00D2039D" w:rsidP="00051528">
      <w:pPr>
        <w:ind w:left="720"/>
        <w:rPr>
          <w:rFonts w:ascii="Arial" w:hAnsi="Arial" w:cs="Arial"/>
          <w:sz w:val="24"/>
          <w:szCs w:val="24"/>
        </w:rPr>
      </w:pPr>
      <w:r>
        <w:rPr>
          <w:rFonts w:ascii="Arial" w:hAnsi="Arial" w:cs="Arial"/>
          <w:sz w:val="24"/>
          <w:szCs w:val="24"/>
        </w:rPr>
        <w:t> </w:t>
      </w:r>
    </w:p>
    <w:p w:rsidR="00D2039D" w:rsidRDefault="00D2039D" w:rsidP="00051528">
      <w:pPr>
        <w:numPr>
          <w:ilvl w:val="0"/>
          <w:numId w:val="10"/>
        </w:numPr>
        <w:tabs>
          <w:tab w:val="num" w:pos="0"/>
        </w:tabs>
        <w:ind w:hanging="851"/>
        <w:rPr>
          <w:rFonts w:ascii="Arial" w:hAnsi="Arial" w:cs="Arial"/>
          <w:sz w:val="24"/>
          <w:szCs w:val="24"/>
        </w:rPr>
      </w:pPr>
      <w:r w:rsidRPr="00D2039D">
        <w:rPr>
          <w:rFonts w:ascii="Arial" w:hAnsi="Arial" w:cs="Arial"/>
          <w:sz w:val="24"/>
          <w:szCs w:val="24"/>
        </w:rPr>
        <w:t>How much does this cost, when do I have to pay it and how long does the licence last?</w:t>
      </w:r>
    </w:p>
    <w:p w:rsidR="00D2039D" w:rsidRDefault="00D2039D" w:rsidP="00051528">
      <w:pPr>
        <w:ind w:left="720"/>
        <w:rPr>
          <w:rFonts w:ascii="Arial" w:hAnsi="Arial" w:cs="Arial"/>
          <w:sz w:val="24"/>
          <w:szCs w:val="24"/>
        </w:rPr>
      </w:pPr>
      <w:r>
        <w:rPr>
          <w:rFonts w:ascii="Arial" w:hAnsi="Arial" w:cs="Arial"/>
          <w:b/>
          <w:bCs/>
          <w:sz w:val="24"/>
          <w:szCs w:val="24"/>
        </w:rPr>
        <w:t> </w:t>
      </w:r>
    </w:p>
    <w:p w:rsidR="00D2039D" w:rsidRPr="00D2039D" w:rsidRDefault="00D2039D" w:rsidP="00051528">
      <w:pPr>
        <w:ind w:left="794"/>
        <w:rPr>
          <w:rFonts w:ascii="Arial" w:hAnsi="Arial" w:cs="Arial"/>
          <w:i/>
          <w:sz w:val="24"/>
          <w:szCs w:val="24"/>
        </w:rPr>
      </w:pPr>
      <w:r w:rsidRPr="00D2039D">
        <w:rPr>
          <w:rFonts w:ascii="Arial" w:hAnsi="Arial" w:cs="Arial"/>
          <w:i/>
          <w:sz w:val="24"/>
          <w:szCs w:val="24"/>
        </w:rPr>
        <w:t>The fee is £1</w:t>
      </w:r>
      <w:r w:rsidR="00953811">
        <w:rPr>
          <w:rFonts w:ascii="Arial" w:hAnsi="Arial" w:cs="Arial"/>
          <w:i/>
          <w:sz w:val="24"/>
          <w:szCs w:val="24"/>
        </w:rPr>
        <w:t>,</w:t>
      </w:r>
      <w:r w:rsidRPr="00D2039D">
        <w:rPr>
          <w:rFonts w:ascii="Arial" w:hAnsi="Arial" w:cs="Arial"/>
          <w:i/>
          <w:sz w:val="24"/>
          <w:szCs w:val="24"/>
        </w:rPr>
        <w:t>803 for an initial licence</w:t>
      </w:r>
      <w:r w:rsidR="00672505">
        <w:rPr>
          <w:rFonts w:ascii="Arial" w:hAnsi="Arial" w:cs="Arial"/>
          <w:i/>
          <w:sz w:val="24"/>
          <w:szCs w:val="24"/>
        </w:rPr>
        <w:t>,</w:t>
      </w:r>
      <w:r w:rsidRPr="00D2039D">
        <w:rPr>
          <w:rFonts w:ascii="Arial" w:hAnsi="Arial" w:cs="Arial"/>
          <w:i/>
          <w:sz w:val="24"/>
          <w:szCs w:val="24"/>
        </w:rPr>
        <w:t xml:space="preserve"> which is payable with the application. </w:t>
      </w:r>
    </w:p>
    <w:p w:rsidR="00D2039D" w:rsidRPr="00D2039D" w:rsidRDefault="00D2039D" w:rsidP="00051528">
      <w:pPr>
        <w:ind w:left="794"/>
        <w:rPr>
          <w:rFonts w:ascii="Arial" w:hAnsi="Arial" w:cs="Arial"/>
          <w:i/>
          <w:sz w:val="24"/>
          <w:szCs w:val="24"/>
        </w:rPr>
      </w:pPr>
    </w:p>
    <w:p w:rsidR="00D2039D" w:rsidRPr="00D2039D" w:rsidRDefault="00D2039D" w:rsidP="00051528">
      <w:pPr>
        <w:ind w:left="794"/>
        <w:rPr>
          <w:rFonts w:ascii="Arial" w:hAnsi="Arial" w:cs="Arial"/>
          <w:i/>
          <w:sz w:val="24"/>
          <w:szCs w:val="24"/>
        </w:rPr>
      </w:pPr>
      <w:r w:rsidRPr="00D2039D">
        <w:rPr>
          <w:rFonts w:ascii="Arial" w:hAnsi="Arial" w:cs="Arial"/>
          <w:i/>
          <w:sz w:val="24"/>
          <w:szCs w:val="24"/>
        </w:rPr>
        <w:t>An inspection fee of £1</w:t>
      </w:r>
      <w:r w:rsidR="00953811">
        <w:rPr>
          <w:rFonts w:ascii="Arial" w:hAnsi="Arial" w:cs="Arial"/>
          <w:i/>
          <w:sz w:val="24"/>
          <w:szCs w:val="24"/>
        </w:rPr>
        <w:t>,</w:t>
      </w:r>
      <w:r w:rsidRPr="00D2039D">
        <w:rPr>
          <w:rFonts w:ascii="Arial" w:hAnsi="Arial" w:cs="Arial"/>
          <w:i/>
          <w:sz w:val="24"/>
          <w:szCs w:val="24"/>
        </w:rPr>
        <w:t xml:space="preserve">936 is also payable prior to any inspection being carried out. </w:t>
      </w:r>
    </w:p>
    <w:p w:rsidR="00D2039D" w:rsidRPr="00D2039D" w:rsidRDefault="00D2039D" w:rsidP="00051528">
      <w:pPr>
        <w:ind w:left="794"/>
        <w:rPr>
          <w:rFonts w:ascii="Arial" w:hAnsi="Arial" w:cs="Arial"/>
          <w:i/>
          <w:sz w:val="24"/>
          <w:szCs w:val="24"/>
        </w:rPr>
      </w:pPr>
      <w:r w:rsidRPr="00D2039D">
        <w:rPr>
          <w:rFonts w:ascii="Arial" w:hAnsi="Arial" w:cs="Arial"/>
          <w:i/>
          <w:sz w:val="24"/>
          <w:szCs w:val="24"/>
        </w:rPr>
        <w:t> </w:t>
      </w:r>
    </w:p>
    <w:p w:rsidR="00D2039D" w:rsidRPr="00D2039D" w:rsidRDefault="00D2039D" w:rsidP="00051528">
      <w:pPr>
        <w:ind w:left="794"/>
        <w:rPr>
          <w:rFonts w:ascii="Arial" w:hAnsi="Arial" w:cs="Arial"/>
          <w:i/>
          <w:sz w:val="24"/>
          <w:szCs w:val="24"/>
          <w:lang w:val="en"/>
        </w:rPr>
      </w:pPr>
      <w:r w:rsidRPr="00D2039D">
        <w:rPr>
          <w:rFonts w:ascii="Arial" w:hAnsi="Arial" w:cs="Arial"/>
          <w:i/>
          <w:sz w:val="24"/>
          <w:szCs w:val="24"/>
          <w:lang w:val="en"/>
        </w:rPr>
        <w:t>Special reduced rates apply to:</w:t>
      </w:r>
    </w:p>
    <w:p w:rsidR="00D2039D" w:rsidRPr="00D2039D" w:rsidRDefault="00D2039D" w:rsidP="00051528">
      <w:pPr>
        <w:ind w:left="794"/>
        <w:rPr>
          <w:rFonts w:ascii="Arial" w:hAnsi="Arial" w:cs="Arial"/>
          <w:i/>
          <w:sz w:val="24"/>
          <w:szCs w:val="24"/>
        </w:rPr>
      </w:pPr>
      <w:r w:rsidRPr="00D2039D">
        <w:rPr>
          <w:rFonts w:ascii="Arial" w:hAnsi="Arial" w:cs="Arial"/>
          <w:i/>
          <w:sz w:val="24"/>
          <w:szCs w:val="24"/>
          <w:lang w:val="en"/>
        </w:rPr>
        <w:br/>
        <w:t>1)  Wholesale dea</w:t>
      </w:r>
      <w:r w:rsidR="00672505">
        <w:rPr>
          <w:rFonts w:ascii="Arial" w:hAnsi="Arial" w:cs="Arial"/>
          <w:i/>
          <w:sz w:val="24"/>
          <w:szCs w:val="24"/>
          <w:lang w:val="en"/>
        </w:rPr>
        <w:t>lers handling GSL products only;</w:t>
      </w:r>
      <w:r w:rsidRPr="00D2039D">
        <w:rPr>
          <w:rFonts w:ascii="Arial" w:hAnsi="Arial" w:cs="Arial"/>
          <w:i/>
          <w:sz w:val="24"/>
          <w:szCs w:val="24"/>
          <w:lang w:val="en"/>
        </w:rPr>
        <w:br/>
        <w:t>2)  Registered retail pharmacies where wholesaling of licensed products does not exceed 15% of tota</w:t>
      </w:r>
      <w:r w:rsidR="00672505">
        <w:rPr>
          <w:rFonts w:ascii="Arial" w:hAnsi="Arial" w:cs="Arial"/>
          <w:i/>
          <w:sz w:val="24"/>
          <w:szCs w:val="24"/>
          <w:lang w:val="en"/>
        </w:rPr>
        <w:t>l turnover in licensed products; and</w:t>
      </w:r>
      <w:r w:rsidRPr="00D2039D">
        <w:rPr>
          <w:rFonts w:ascii="Arial" w:hAnsi="Arial" w:cs="Arial"/>
          <w:i/>
          <w:sz w:val="24"/>
          <w:szCs w:val="24"/>
          <w:lang w:val="en"/>
        </w:rPr>
        <w:br/>
        <w:t>3)  Small wholesale dealers where wholesaling of licensed products does not exceed £35,000 of total turnover in licensed products.</w:t>
      </w:r>
    </w:p>
    <w:p w:rsidR="00D2039D" w:rsidRPr="00D2039D" w:rsidRDefault="00D2039D" w:rsidP="00051528">
      <w:pPr>
        <w:ind w:left="794"/>
        <w:rPr>
          <w:rFonts w:ascii="Arial" w:hAnsi="Arial" w:cs="Arial"/>
          <w:i/>
          <w:sz w:val="24"/>
          <w:szCs w:val="24"/>
        </w:rPr>
      </w:pPr>
    </w:p>
    <w:p w:rsidR="00D2039D" w:rsidRPr="00D2039D" w:rsidRDefault="00D2039D" w:rsidP="00051528">
      <w:pPr>
        <w:ind w:left="794"/>
        <w:rPr>
          <w:rFonts w:ascii="Arial" w:hAnsi="Arial" w:cs="Arial"/>
          <w:i/>
          <w:sz w:val="24"/>
          <w:szCs w:val="24"/>
        </w:rPr>
      </w:pPr>
      <w:r w:rsidRPr="00D2039D">
        <w:rPr>
          <w:rFonts w:ascii="Arial" w:hAnsi="Arial" w:cs="Arial"/>
          <w:i/>
          <w:sz w:val="24"/>
          <w:szCs w:val="24"/>
        </w:rPr>
        <w:t xml:space="preserve">The initial licence is continuous. </w:t>
      </w:r>
    </w:p>
    <w:p w:rsidR="00D2039D" w:rsidRDefault="00D2039D" w:rsidP="00051528">
      <w:pPr>
        <w:ind w:left="720"/>
        <w:rPr>
          <w:rFonts w:ascii="Arial" w:hAnsi="Arial" w:cs="Arial"/>
          <w:sz w:val="24"/>
          <w:szCs w:val="24"/>
        </w:rPr>
      </w:pPr>
      <w:r>
        <w:rPr>
          <w:rFonts w:ascii="Arial" w:hAnsi="Arial" w:cs="Arial"/>
          <w:sz w:val="24"/>
          <w:szCs w:val="24"/>
        </w:rPr>
        <w:t>  </w:t>
      </w:r>
    </w:p>
    <w:p w:rsidR="00D2039D" w:rsidRDefault="00D2039D" w:rsidP="00051528">
      <w:pPr>
        <w:numPr>
          <w:ilvl w:val="0"/>
          <w:numId w:val="10"/>
        </w:numPr>
        <w:tabs>
          <w:tab w:val="num" w:pos="0"/>
        </w:tabs>
        <w:ind w:hanging="851"/>
        <w:rPr>
          <w:rFonts w:ascii="Arial" w:hAnsi="Arial" w:cs="Arial"/>
          <w:sz w:val="24"/>
          <w:szCs w:val="24"/>
        </w:rPr>
      </w:pPr>
      <w:r w:rsidRPr="00D2039D">
        <w:rPr>
          <w:rFonts w:ascii="Arial" w:hAnsi="Arial" w:cs="Arial"/>
          <w:sz w:val="24"/>
          <w:szCs w:val="24"/>
        </w:rPr>
        <w:t>How long will it take before I know whether my application is successful?</w:t>
      </w:r>
    </w:p>
    <w:p w:rsidR="00D2039D" w:rsidRDefault="00D2039D" w:rsidP="00051528">
      <w:pPr>
        <w:ind w:left="720"/>
        <w:rPr>
          <w:rFonts w:ascii="Arial" w:hAnsi="Arial" w:cs="Arial"/>
          <w:sz w:val="24"/>
          <w:szCs w:val="24"/>
        </w:rPr>
      </w:pPr>
      <w:r>
        <w:rPr>
          <w:rFonts w:ascii="Arial" w:hAnsi="Arial" w:cs="Arial"/>
          <w:sz w:val="24"/>
          <w:szCs w:val="24"/>
        </w:rPr>
        <w:t> </w:t>
      </w:r>
    </w:p>
    <w:p w:rsidR="00D2039D" w:rsidRPr="00D2039D" w:rsidRDefault="00D2039D" w:rsidP="00051528">
      <w:pPr>
        <w:ind w:left="794"/>
        <w:rPr>
          <w:rFonts w:ascii="Arial" w:hAnsi="Arial" w:cs="Arial"/>
          <w:i/>
          <w:sz w:val="24"/>
          <w:szCs w:val="24"/>
        </w:rPr>
      </w:pPr>
      <w:r w:rsidRPr="00D2039D">
        <w:rPr>
          <w:rFonts w:ascii="Arial" w:hAnsi="Arial" w:cs="Arial"/>
          <w:i/>
          <w:sz w:val="24"/>
          <w:szCs w:val="24"/>
        </w:rPr>
        <w:t xml:space="preserve">The MHRA aims to respond to WDA(H) licence applications and either accept or reject them within 90 working days. </w:t>
      </w:r>
    </w:p>
    <w:p w:rsidR="00D2039D" w:rsidRPr="00795A90" w:rsidRDefault="00D2039D" w:rsidP="00051528">
      <w:pPr>
        <w:rPr>
          <w:rFonts w:ascii="Arial" w:hAnsi="Arial" w:cs="Arial"/>
          <w:sz w:val="24"/>
          <w:szCs w:val="24"/>
        </w:rPr>
      </w:pPr>
    </w:p>
    <w:p w:rsidR="00114863" w:rsidRDefault="00114863">
      <w:pPr>
        <w:rPr>
          <w:rFonts w:ascii="Arial" w:hAnsi="Arial" w:cs="Arial"/>
          <w:i/>
          <w:sz w:val="24"/>
          <w:szCs w:val="24"/>
        </w:rPr>
      </w:pPr>
      <w:r>
        <w:rPr>
          <w:rFonts w:ascii="Arial" w:hAnsi="Arial" w:cs="Arial"/>
          <w:i/>
          <w:sz w:val="24"/>
          <w:szCs w:val="24"/>
        </w:rPr>
        <w:br w:type="page"/>
      </w:r>
    </w:p>
    <w:p w:rsidR="00795A90" w:rsidRPr="00795A90" w:rsidRDefault="00795A90" w:rsidP="00051528">
      <w:pPr>
        <w:rPr>
          <w:rFonts w:ascii="Arial" w:hAnsi="Arial" w:cs="Arial"/>
          <w:sz w:val="24"/>
          <w:szCs w:val="24"/>
        </w:rPr>
      </w:pPr>
      <w:r w:rsidRPr="002F501F">
        <w:rPr>
          <w:rFonts w:ascii="Arial" w:hAnsi="Arial" w:cs="Arial"/>
          <w:i/>
          <w:sz w:val="24"/>
          <w:szCs w:val="24"/>
        </w:rPr>
        <w:lastRenderedPageBreak/>
        <w:t> </w:t>
      </w:r>
      <w:r w:rsidRPr="00795A90">
        <w:rPr>
          <w:rFonts w:ascii="Arial" w:hAnsi="Arial" w:cs="Arial"/>
          <w:b/>
          <w:bCs/>
          <w:sz w:val="24"/>
          <w:szCs w:val="24"/>
        </w:rPr>
        <w:t>Home Office CD Licence applications</w:t>
      </w:r>
    </w:p>
    <w:p w:rsidR="00795A90" w:rsidRPr="00795A90" w:rsidRDefault="00795A90" w:rsidP="00051528">
      <w:pPr>
        <w:rPr>
          <w:rFonts w:ascii="Arial" w:hAnsi="Arial" w:cs="Arial"/>
          <w:sz w:val="24"/>
          <w:szCs w:val="24"/>
        </w:rPr>
      </w:pPr>
      <w:r w:rsidRPr="00795A90">
        <w:rPr>
          <w:rFonts w:ascii="Arial" w:hAnsi="Arial" w:cs="Arial"/>
          <w:sz w:val="24"/>
          <w:szCs w:val="24"/>
        </w:rPr>
        <w:t> </w:t>
      </w:r>
    </w:p>
    <w:p w:rsidR="00795A90" w:rsidRPr="00795A90" w:rsidRDefault="00795A90" w:rsidP="00051528">
      <w:pPr>
        <w:numPr>
          <w:ilvl w:val="0"/>
          <w:numId w:val="10"/>
        </w:numPr>
        <w:tabs>
          <w:tab w:val="num" w:pos="0"/>
        </w:tabs>
        <w:ind w:hanging="851"/>
        <w:rPr>
          <w:rFonts w:ascii="Arial" w:hAnsi="Arial" w:cs="Arial"/>
          <w:sz w:val="24"/>
          <w:szCs w:val="24"/>
        </w:rPr>
      </w:pPr>
      <w:r w:rsidRPr="00795A90">
        <w:rPr>
          <w:rFonts w:ascii="Arial" w:hAnsi="Arial" w:cs="Arial"/>
          <w:sz w:val="24"/>
          <w:szCs w:val="24"/>
        </w:rPr>
        <w:t>Who do I apply to?</w:t>
      </w:r>
    </w:p>
    <w:p w:rsidR="00795A90" w:rsidRPr="00795A90" w:rsidRDefault="00795A90" w:rsidP="00051528">
      <w:pPr>
        <w:rPr>
          <w:rFonts w:ascii="Arial" w:hAnsi="Arial" w:cs="Arial"/>
          <w:sz w:val="24"/>
          <w:szCs w:val="24"/>
        </w:rPr>
      </w:pPr>
      <w:r w:rsidRPr="00795A90">
        <w:rPr>
          <w:rFonts w:ascii="Arial" w:hAnsi="Arial" w:cs="Arial"/>
          <w:b/>
          <w:bCs/>
          <w:sz w:val="24"/>
          <w:szCs w:val="24"/>
        </w:rPr>
        <w:t> </w:t>
      </w:r>
    </w:p>
    <w:p w:rsidR="00795A90" w:rsidRDefault="00795A90" w:rsidP="00051528">
      <w:pPr>
        <w:ind w:left="794"/>
        <w:rPr>
          <w:rFonts w:ascii="Arial" w:hAnsi="Arial" w:cs="Arial"/>
          <w:i/>
          <w:sz w:val="24"/>
          <w:szCs w:val="24"/>
        </w:rPr>
      </w:pPr>
      <w:r w:rsidRPr="00795A90">
        <w:rPr>
          <w:rFonts w:ascii="Arial" w:hAnsi="Arial" w:cs="Arial"/>
          <w:i/>
          <w:sz w:val="24"/>
          <w:szCs w:val="24"/>
        </w:rPr>
        <w:t>Home Office Controlled Drug Licence applications must be made online at:</w:t>
      </w:r>
      <w:r>
        <w:rPr>
          <w:rFonts w:ascii="Arial" w:hAnsi="Arial" w:cs="Arial"/>
          <w:i/>
          <w:sz w:val="24"/>
          <w:szCs w:val="24"/>
        </w:rPr>
        <w:t xml:space="preserve"> </w:t>
      </w:r>
      <w:hyperlink r:id="rId16" w:history="1">
        <w:r w:rsidRPr="007536E6">
          <w:rPr>
            <w:rStyle w:val="Hyperlink"/>
            <w:rFonts w:ascii="Arial" w:hAnsi="Arial" w:cs="Arial"/>
            <w:i/>
            <w:sz w:val="24"/>
            <w:szCs w:val="24"/>
          </w:rPr>
          <w:t>https://eforms.homeoffice.gov.uk/outreach/DrugsConsole.ofml</w:t>
        </w:r>
      </w:hyperlink>
      <w:r>
        <w:rPr>
          <w:rFonts w:ascii="Arial" w:hAnsi="Arial" w:cs="Arial"/>
          <w:i/>
          <w:sz w:val="24"/>
          <w:szCs w:val="24"/>
        </w:rPr>
        <w:t>.</w:t>
      </w:r>
    </w:p>
    <w:p w:rsidR="00382CC5" w:rsidRDefault="00382CC5" w:rsidP="00051528">
      <w:pPr>
        <w:ind w:left="794"/>
        <w:rPr>
          <w:rFonts w:ascii="Arial" w:hAnsi="Arial" w:cs="Arial"/>
          <w:i/>
          <w:sz w:val="24"/>
          <w:szCs w:val="24"/>
        </w:rPr>
      </w:pPr>
    </w:p>
    <w:p w:rsidR="00795A90" w:rsidRDefault="00795A90" w:rsidP="00051528">
      <w:pPr>
        <w:ind w:left="794"/>
        <w:rPr>
          <w:rFonts w:ascii="Arial" w:hAnsi="Arial" w:cs="Arial"/>
          <w:i/>
          <w:sz w:val="24"/>
          <w:szCs w:val="24"/>
        </w:rPr>
      </w:pPr>
      <w:r w:rsidRPr="00795A90">
        <w:rPr>
          <w:rFonts w:ascii="Arial" w:hAnsi="Arial" w:cs="Arial"/>
          <w:i/>
          <w:sz w:val="24"/>
          <w:szCs w:val="24"/>
        </w:rPr>
        <w:t>New users</w:t>
      </w:r>
      <w:r w:rsidR="00382CC5">
        <w:rPr>
          <w:rFonts w:ascii="Arial" w:hAnsi="Arial" w:cs="Arial"/>
          <w:i/>
          <w:sz w:val="24"/>
          <w:szCs w:val="24"/>
        </w:rPr>
        <w:t xml:space="preserve"> and</w:t>
      </w:r>
      <w:r w:rsidRPr="00795A90">
        <w:rPr>
          <w:rFonts w:ascii="Arial" w:hAnsi="Arial" w:cs="Arial"/>
          <w:i/>
          <w:sz w:val="24"/>
          <w:szCs w:val="24"/>
        </w:rPr>
        <w:t xml:space="preserve"> first time licensees must register to use the system at:</w:t>
      </w:r>
      <w:r>
        <w:rPr>
          <w:rFonts w:ascii="Arial" w:hAnsi="Arial" w:cs="Arial"/>
          <w:i/>
          <w:sz w:val="24"/>
          <w:szCs w:val="24"/>
        </w:rPr>
        <w:t xml:space="preserve"> </w:t>
      </w:r>
      <w:hyperlink r:id="rId17" w:history="1">
        <w:r w:rsidRPr="007536E6">
          <w:rPr>
            <w:rStyle w:val="Hyperlink"/>
            <w:rFonts w:ascii="Arial" w:hAnsi="Arial" w:cs="Arial"/>
            <w:i/>
            <w:sz w:val="24"/>
            <w:szCs w:val="24"/>
          </w:rPr>
          <w:t>https://eforms.homeoffice.gov.uk/outreach/drugs_registration.ofml</w:t>
        </w:r>
      </w:hyperlink>
      <w:r w:rsidR="002F501F">
        <w:rPr>
          <w:rFonts w:ascii="Arial" w:hAnsi="Arial" w:cs="Arial"/>
          <w:i/>
          <w:sz w:val="24"/>
          <w:szCs w:val="24"/>
        </w:rPr>
        <w:t>.</w:t>
      </w:r>
    </w:p>
    <w:p w:rsidR="00114863" w:rsidRDefault="00795A90" w:rsidP="00114863">
      <w:pPr>
        <w:rPr>
          <w:rFonts w:ascii="Arial" w:hAnsi="Arial" w:cs="Arial"/>
          <w:sz w:val="24"/>
          <w:szCs w:val="24"/>
        </w:rPr>
      </w:pPr>
      <w:r w:rsidRPr="00795A90">
        <w:rPr>
          <w:rFonts w:ascii="Arial" w:hAnsi="Arial" w:cs="Arial"/>
          <w:sz w:val="24"/>
          <w:szCs w:val="24"/>
        </w:rPr>
        <w:t> </w:t>
      </w:r>
    </w:p>
    <w:p w:rsidR="00795A90" w:rsidRPr="00795A90" w:rsidRDefault="00795A90" w:rsidP="00114863">
      <w:pPr>
        <w:numPr>
          <w:ilvl w:val="0"/>
          <w:numId w:val="10"/>
        </w:numPr>
        <w:tabs>
          <w:tab w:val="num" w:pos="0"/>
        </w:tabs>
        <w:ind w:hanging="851"/>
        <w:rPr>
          <w:rFonts w:ascii="Arial" w:hAnsi="Arial" w:cs="Arial"/>
          <w:sz w:val="24"/>
          <w:szCs w:val="24"/>
        </w:rPr>
      </w:pPr>
      <w:r w:rsidRPr="00795A90">
        <w:rPr>
          <w:rFonts w:ascii="Arial" w:hAnsi="Arial" w:cs="Arial"/>
          <w:sz w:val="24"/>
          <w:szCs w:val="24"/>
        </w:rPr>
        <w:t>How much does this cost, when do I have to pay it and how long does the licence last?</w:t>
      </w:r>
    </w:p>
    <w:p w:rsidR="00795A90" w:rsidRPr="00795A90" w:rsidRDefault="00795A90" w:rsidP="00051528">
      <w:pPr>
        <w:rPr>
          <w:rFonts w:ascii="Arial" w:hAnsi="Arial" w:cs="Arial"/>
          <w:sz w:val="24"/>
          <w:szCs w:val="24"/>
        </w:rPr>
      </w:pPr>
      <w:r w:rsidRPr="00795A90">
        <w:rPr>
          <w:rFonts w:ascii="Arial" w:hAnsi="Arial" w:cs="Arial"/>
          <w:b/>
          <w:bCs/>
          <w:sz w:val="24"/>
          <w:szCs w:val="24"/>
        </w:rPr>
        <w:t> </w:t>
      </w:r>
    </w:p>
    <w:p w:rsidR="00795A90" w:rsidRPr="002F501F" w:rsidRDefault="00795A90" w:rsidP="00051528">
      <w:pPr>
        <w:ind w:left="794"/>
        <w:rPr>
          <w:rFonts w:ascii="Arial" w:hAnsi="Arial" w:cs="Arial"/>
          <w:i/>
          <w:sz w:val="24"/>
          <w:szCs w:val="24"/>
        </w:rPr>
      </w:pPr>
      <w:r w:rsidRPr="002F501F">
        <w:rPr>
          <w:rFonts w:ascii="Arial" w:hAnsi="Arial" w:cs="Arial"/>
          <w:i/>
          <w:sz w:val="24"/>
          <w:szCs w:val="24"/>
        </w:rPr>
        <w:t xml:space="preserve">Licences are issued for a period of one year. </w:t>
      </w:r>
    </w:p>
    <w:p w:rsidR="00795A90" w:rsidRPr="002F501F" w:rsidRDefault="00795A90" w:rsidP="00051528">
      <w:pPr>
        <w:ind w:left="794"/>
        <w:rPr>
          <w:rFonts w:ascii="Arial" w:hAnsi="Arial" w:cs="Arial"/>
          <w:i/>
          <w:sz w:val="24"/>
          <w:szCs w:val="24"/>
        </w:rPr>
      </w:pPr>
    </w:p>
    <w:p w:rsidR="00795A90" w:rsidRPr="002F501F" w:rsidRDefault="00795A90" w:rsidP="00051528">
      <w:pPr>
        <w:ind w:left="794"/>
        <w:rPr>
          <w:rFonts w:ascii="Arial" w:hAnsi="Arial" w:cs="Arial"/>
          <w:i/>
          <w:sz w:val="24"/>
          <w:szCs w:val="24"/>
        </w:rPr>
      </w:pPr>
      <w:r w:rsidRPr="002F501F">
        <w:rPr>
          <w:rFonts w:ascii="Arial" w:hAnsi="Arial" w:cs="Arial"/>
          <w:i/>
          <w:sz w:val="24"/>
          <w:szCs w:val="24"/>
        </w:rPr>
        <w:t xml:space="preserve">Fees are payable for the issue of a </w:t>
      </w:r>
      <w:r w:rsidR="002F501F" w:rsidRPr="002F501F">
        <w:rPr>
          <w:rFonts w:ascii="Arial" w:hAnsi="Arial" w:cs="Arial"/>
          <w:i/>
          <w:sz w:val="24"/>
          <w:szCs w:val="24"/>
        </w:rPr>
        <w:t>licence</w:t>
      </w:r>
      <w:r w:rsidR="002F501F">
        <w:rPr>
          <w:rFonts w:ascii="Arial" w:hAnsi="Arial" w:cs="Arial"/>
          <w:i/>
          <w:sz w:val="24"/>
          <w:szCs w:val="24"/>
        </w:rPr>
        <w:t xml:space="preserve"> and</w:t>
      </w:r>
      <w:r w:rsidRPr="002F501F">
        <w:rPr>
          <w:rFonts w:ascii="Arial" w:hAnsi="Arial" w:cs="Arial"/>
          <w:i/>
          <w:sz w:val="24"/>
          <w:szCs w:val="24"/>
        </w:rPr>
        <w:t xml:space="preserve"> the fees most likely to be applicable are summarised as follows:</w:t>
      </w:r>
    </w:p>
    <w:p w:rsidR="00795A90" w:rsidRPr="002F501F" w:rsidRDefault="00795A90" w:rsidP="00051528">
      <w:pPr>
        <w:ind w:left="794"/>
        <w:rPr>
          <w:rFonts w:ascii="Arial" w:hAnsi="Arial" w:cs="Arial"/>
          <w:i/>
          <w:sz w:val="24"/>
          <w:szCs w:val="24"/>
        </w:rPr>
      </w:pPr>
    </w:p>
    <w:p w:rsidR="00795A90" w:rsidRPr="002F501F" w:rsidRDefault="00795A90" w:rsidP="00051528">
      <w:pPr>
        <w:ind w:left="74" w:firstLine="720"/>
        <w:rPr>
          <w:rFonts w:ascii="Arial" w:hAnsi="Arial" w:cs="Arial"/>
          <w:i/>
          <w:sz w:val="24"/>
          <w:szCs w:val="24"/>
        </w:rPr>
      </w:pPr>
      <w:r w:rsidRPr="002F501F">
        <w:rPr>
          <w:rFonts w:ascii="Arial" w:hAnsi="Arial" w:cs="Arial"/>
          <w:i/>
          <w:sz w:val="24"/>
          <w:szCs w:val="24"/>
        </w:rPr>
        <w:t>New/first-time licences:</w:t>
      </w:r>
    </w:p>
    <w:p w:rsidR="00795A90" w:rsidRPr="002F501F" w:rsidRDefault="002F501F" w:rsidP="00051528">
      <w:pPr>
        <w:pStyle w:val="ListParagraph"/>
        <w:numPr>
          <w:ilvl w:val="0"/>
          <w:numId w:val="20"/>
        </w:numPr>
        <w:ind w:left="1514"/>
        <w:rPr>
          <w:rFonts w:ascii="Arial" w:hAnsi="Arial" w:cs="Arial"/>
          <w:i/>
          <w:sz w:val="24"/>
          <w:szCs w:val="24"/>
        </w:rPr>
      </w:pPr>
      <w:r w:rsidRPr="002F501F">
        <w:rPr>
          <w:rFonts w:ascii="Arial" w:hAnsi="Arial" w:cs="Arial"/>
          <w:i/>
          <w:sz w:val="24"/>
          <w:szCs w:val="24"/>
        </w:rPr>
        <w:t>p</w:t>
      </w:r>
      <w:r w:rsidR="00795A90" w:rsidRPr="002F501F">
        <w:rPr>
          <w:rFonts w:ascii="Arial" w:hAnsi="Arial" w:cs="Arial"/>
          <w:i/>
          <w:sz w:val="24"/>
          <w:szCs w:val="24"/>
        </w:rPr>
        <w:t xml:space="preserve">ossess </w:t>
      </w:r>
      <w:r w:rsidRPr="002F501F">
        <w:rPr>
          <w:rFonts w:ascii="Arial" w:hAnsi="Arial" w:cs="Arial"/>
          <w:i/>
          <w:sz w:val="24"/>
          <w:szCs w:val="24"/>
        </w:rPr>
        <w:t xml:space="preserve">CDs </w:t>
      </w:r>
      <w:r w:rsidR="00795A90" w:rsidRPr="002F501F">
        <w:rPr>
          <w:rFonts w:ascii="Arial" w:hAnsi="Arial" w:cs="Arial"/>
          <w:i/>
          <w:sz w:val="24"/>
          <w:szCs w:val="24"/>
        </w:rPr>
        <w:t>- £3,133</w:t>
      </w:r>
    </w:p>
    <w:p w:rsidR="00795A90" w:rsidRPr="002F501F" w:rsidRDefault="002F501F" w:rsidP="00051528">
      <w:pPr>
        <w:pStyle w:val="ListParagraph"/>
        <w:numPr>
          <w:ilvl w:val="0"/>
          <w:numId w:val="20"/>
        </w:numPr>
        <w:ind w:left="1514"/>
        <w:rPr>
          <w:rFonts w:ascii="Arial" w:hAnsi="Arial" w:cs="Arial"/>
          <w:i/>
          <w:sz w:val="24"/>
          <w:szCs w:val="24"/>
        </w:rPr>
      </w:pPr>
      <w:r w:rsidRPr="002F501F">
        <w:rPr>
          <w:rFonts w:ascii="Arial" w:hAnsi="Arial" w:cs="Arial"/>
          <w:i/>
          <w:sz w:val="24"/>
          <w:szCs w:val="24"/>
        </w:rPr>
        <w:t>possess and s</w:t>
      </w:r>
      <w:r w:rsidR="00795A90" w:rsidRPr="002F501F">
        <w:rPr>
          <w:rFonts w:ascii="Arial" w:hAnsi="Arial" w:cs="Arial"/>
          <w:i/>
          <w:sz w:val="24"/>
          <w:szCs w:val="24"/>
        </w:rPr>
        <w:t xml:space="preserve">upply </w:t>
      </w:r>
      <w:r w:rsidRPr="002F501F">
        <w:rPr>
          <w:rFonts w:ascii="Arial" w:hAnsi="Arial" w:cs="Arial"/>
          <w:i/>
          <w:sz w:val="24"/>
          <w:szCs w:val="24"/>
        </w:rPr>
        <w:t xml:space="preserve">CDs </w:t>
      </w:r>
      <w:r w:rsidR="00795A90" w:rsidRPr="002F501F">
        <w:rPr>
          <w:rFonts w:ascii="Arial" w:hAnsi="Arial" w:cs="Arial"/>
          <w:i/>
          <w:sz w:val="24"/>
          <w:szCs w:val="24"/>
        </w:rPr>
        <w:t>- £3,655</w:t>
      </w:r>
    </w:p>
    <w:p w:rsidR="002F501F" w:rsidRPr="002F501F" w:rsidRDefault="002F501F" w:rsidP="00051528">
      <w:pPr>
        <w:rPr>
          <w:rFonts w:ascii="Arial" w:hAnsi="Arial" w:cs="Arial"/>
          <w:i/>
          <w:sz w:val="24"/>
          <w:szCs w:val="24"/>
        </w:rPr>
      </w:pPr>
    </w:p>
    <w:p w:rsidR="00795A90" w:rsidRPr="002F501F" w:rsidRDefault="00795A90" w:rsidP="00051528">
      <w:pPr>
        <w:ind w:left="794"/>
        <w:rPr>
          <w:rFonts w:ascii="Arial" w:hAnsi="Arial" w:cs="Arial"/>
          <w:i/>
          <w:sz w:val="24"/>
          <w:szCs w:val="24"/>
        </w:rPr>
      </w:pPr>
      <w:r w:rsidRPr="002F501F">
        <w:rPr>
          <w:rFonts w:ascii="Arial" w:hAnsi="Arial" w:cs="Arial"/>
          <w:i/>
          <w:sz w:val="24"/>
          <w:szCs w:val="24"/>
        </w:rPr>
        <w:t>Subsequent years (renewals) licences:</w:t>
      </w:r>
    </w:p>
    <w:p w:rsidR="00795A90" w:rsidRPr="002F501F" w:rsidRDefault="002F501F" w:rsidP="00051528">
      <w:pPr>
        <w:pStyle w:val="ListParagraph"/>
        <w:numPr>
          <w:ilvl w:val="0"/>
          <w:numId w:val="20"/>
        </w:numPr>
        <w:ind w:left="1743"/>
        <w:rPr>
          <w:rFonts w:ascii="Arial" w:hAnsi="Arial" w:cs="Arial"/>
          <w:i/>
          <w:sz w:val="24"/>
          <w:szCs w:val="24"/>
        </w:rPr>
      </w:pPr>
      <w:r w:rsidRPr="002F501F">
        <w:rPr>
          <w:rFonts w:ascii="Arial" w:hAnsi="Arial" w:cs="Arial"/>
          <w:i/>
          <w:sz w:val="24"/>
          <w:szCs w:val="24"/>
        </w:rPr>
        <w:t>w</w:t>
      </w:r>
      <w:r w:rsidR="00795A90" w:rsidRPr="002F501F">
        <w:rPr>
          <w:rFonts w:ascii="Arial" w:hAnsi="Arial" w:cs="Arial"/>
          <w:i/>
          <w:sz w:val="24"/>
          <w:szCs w:val="24"/>
        </w:rPr>
        <w:t>here the application is decided on papers</w:t>
      </w:r>
      <w:r w:rsidRPr="002F501F">
        <w:rPr>
          <w:rFonts w:ascii="Arial" w:hAnsi="Arial" w:cs="Arial"/>
          <w:i/>
          <w:sz w:val="24"/>
          <w:szCs w:val="24"/>
        </w:rPr>
        <w:t xml:space="preserve"> </w:t>
      </w:r>
      <w:r w:rsidR="00795A90" w:rsidRPr="002F501F">
        <w:rPr>
          <w:rFonts w:ascii="Arial" w:hAnsi="Arial" w:cs="Arial"/>
          <w:i/>
          <w:sz w:val="24"/>
          <w:szCs w:val="24"/>
        </w:rPr>
        <w:t>- £326</w:t>
      </w:r>
    </w:p>
    <w:p w:rsidR="00795A90" w:rsidRPr="002F501F" w:rsidRDefault="002F501F" w:rsidP="00051528">
      <w:pPr>
        <w:pStyle w:val="ListParagraph"/>
        <w:numPr>
          <w:ilvl w:val="0"/>
          <w:numId w:val="20"/>
        </w:numPr>
        <w:ind w:left="1743"/>
        <w:rPr>
          <w:rFonts w:ascii="Arial" w:hAnsi="Arial" w:cs="Arial"/>
          <w:i/>
          <w:sz w:val="24"/>
          <w:szCs w:val="24"/>
        </w:rPr>
      </w:pPr>
      <w:r w:rsidRPr="002F501F">
        <w:rPr>
          <w:rFonts w:ascii="Arial" w:hAnsi="Arial" w:cs="Arial"/>
          <w:i/>
          <w:sz w:val="24"/>
          <w:szCs w:val="24"/>
        </w:rPr>
        <w:t>w</w:t>
      </w:r>
      <w:r w:rsidR="00795A90" w:rsidRPr="002F501F">
        <w:rPr>
          <w:rFonts w:ascii="Arial" w:hAnsi="Arial" w:cs="Arial"/>
          <w:i/>
          <w:sz w:val="24"/>
          <w:szCs w:val="24"/>
        </w:rPr>
        <w:t>here a compliance visit is required</w:t>
      </w:r>
      <w:r w:rsidRPr="002F501F">
        <w:rPr>
          <w:rFonts w:ascii="Arial" w:hAnsi="Arial" w:cs="Arial"/>
          <w:i/>
          <w:sz w:val="24"/>
          <w:szCs w:val="24"/>
        </w:rPr>
        <w:t xml:space="preserve"> </w:t>
      </w:r>
      <w:r w:rsidR="00795A90" w:rsidRPr="002F501F">
        <w:rPr>
          <w:rFonts w:ascii="Arial" w:hAnsi="Arial" w:cs="Arial"/>
          <w:i/>
          <w:sz w:val="24"/>
          <w:szCs w:val="24"/>
        </w:rPr>
        <w:t>- £1,371</w:t>
      </w:r>
    </w:p>
    <w:p w:rsidR="002F501F" w:rsidRPr="002F501F" w:rsidRDefault="002F501F" w:rsidP="00051528">
      <w:pPr>
        <w:rPr>
          <w:rFonts w:ascii="Arial" w:hAnsi="Arial" w:cs="Arial"/>
          <w:i/>
          <w:sz w:val="24"/>
          <w:szCs w:val="24"/>
        </w:rPr>
      </w:pPr>
    </w:p>
    <w:p w:rsidR="00795A90" w:rsidRPr="002F501F" w:rsidRDefault="00795A90" w:rsidP="00051528">
      <w:pPr>
        <w:ind w:left="794"/>
        <w:rPr>
          <w:rFonts w:ascii="Arial" w:hAnsi="Arial" w:cs="Arial"/>
          <w:i/>
          <w:sz w:val="24"/>
          <w:szCs w:val="24"/>
        </w:rPr>
      </w:pPr>
      <w:r w:rsidRPr="002F501F">
        <w:rPr>
          <w:rFonts w:ascii="Arial" w:hAnsi="Arial" w:cs="Arial"/>
          <w:i/>
          <w:sz w:val="24"/>
          <w:szCs w:val="24"/>
        </w:rPr>
        <w:t xml:space="preserve">As a general guide, </w:t>
      </w:r>
      <w:r w:rsidR="002F501F" w:rsidRPr="002F501F">
        <w:rPr>
          <w:rFonts w:ascii="Arial" w:hAnsi="Arial" w:cs="Arial"/>
          <w:i/>
          <w:sz w:val="24"/>
          <w:szCs w:val="24"/>
        </w:rPr>
        <w:t>the Home Office</w:t>
      </w:r>
      <w:r w:rsidR="002F501F">
        <w:rPr>
          <w:rFonts w:ascii="Arial" w:hAnsi="Arial" w:cs="Arial"/>
          <w:i/>
          <w:sz w:val="24"/>
          <w:szCs w:val="24"/>
        </w:rPr>
        <w:t xml:space="preserve"> will always inspect new/</w:t>
      </w:r>
      <w:r w:rsidRPr="002F501F">
        <w:rPr>
          <w:rFonts w:ascii="Arial" w:hAnsi="Arial" w:cs="Arial"/>
          <w:i/>
          <w:sz w:val="24"/>
          <w:szCs w:val="24"/>
        </w:rPr>
        <w:t xml:space="preserve">first time licensees before a licence is issued and expect to make a return visit, when the fee of £1,371 would apply, every 3-5 years. </w:t>
      </w:r>
    </w:p>
    <w:p w:rsidR="00795A90" w:rsidRPr="002F501F" w:rsidRDefault="00795A90" w:rsidP="00051528">
      <w:pPr>
        <w:ind w:left="1023"/>
        <w:rPr>
          <w:rFonts w:ascii="Arial" w:hAnsi="Arial" w:cs="Arial"/>
          <w:i/>
          <w:sz w:val="24"/>
          <w:szCs w:val="24"/>
        </w:rPr>
      </w:pPr>
    </w:p>
    <w:p w:rsidR="00795A90" w:rsidRPr="002F501F" w:rsidRDefault="00795A90" w:rsidP="00051528">
      <w:pPr>
        <w:ind w:left="794"/>
        <w:rPr>
          <w:rFonts w:ascii="Arial" w:hAnsi="Arial" w:cs="Arial"/>
          <w:i/>
          <w:sz w:val="24"/>
          <w:szCs w:val="24"/>
        </w:rPr>
      </w:pPr>
      <w:r w:rsidRPr="002F501F">
        <w:rPr>
          <w:rFonts w:ascii="Arial" w:hAnsi="Arial" w:cs="Arial"/>
          <w:i/>
          <w:sz w:val="24"/>
          <w:szCs w:val="24"/>
        </w:rPr>
        <w:t xml:space="preserve">Further details on </w:t>
      </w:r>
      <w:r w:rsidR="002F501F" w:rsidRPr="002F501F">
        <w:rPr>
          <w:rFonts w:ascii="Arial" w:hAnsi="Arial" w:cs="Arial"/>
          <w:i/>
          <w:sz w:val="24"/>
          <w:szCs w:val="24"/>
        </w:rPr>
        <w:t>Home Office</w:t>
      </w:r>
      <w:r w:rsidRPr="002F501F">
        <w:rPr>
          <w:rFonts w:ascii="Arial" w:hAnsi="Arial" w:cs="Arial"/>
          <w:i/>
          <w:sz w:val="24"/>
          <w:szCs w:val="24"/>
        </w:rPr>
        <w:t xml:space="preserve"> fees and application handling can be found at:</w:t>
      </w:r>
      <w:r w:rsidR="002F501F" w:rsidRPr="002F501F">
        <w:rPr>
          <w:rFonts w:ascii="Arial" w:hAnsi="Arial" w:cs="Arial"/>
          <w:i/>
          <w:sz w:val="24"/>
          <w:szCs w:val="24"/>
        </w:rPr>
        <w:t xml:space="preserve"> </w:t>
      </w:r>
      <w:hyperlink r:id="rId18" w:history="1">
        <w:r w:rsidR="002F501F" w:rsidRPr="002F501F">
          <w:rPr>
            <w:rStyle w:val="Hyperlink"/>
            <w:rFonts w:ascii="Arial" w:hAnsi="Arial" w:cs="Arial"/>
            <w:i/>
            <w:sz w:val="24"/>
            <w:szCs w:val="24"/>
          </w:rPr>
          <w:t>https://www.gov.uk/government/publications/drug-licensing-handling-fee-guidance</w:t>
        </w:r>
      </w:hyperlink>
      <w:r w:rsidR="002F501F" w:rsidRPr="002F501F">
        <w:rPr>
          <w:rFonts w:ascii="Arial" w:hAnsi="Arial" w:cs="Arial"/>
          <w:i/>
          <w:sz w:val="24"/>
          <w:szCs w:val="24"/>
        </w:rPr>
        <w:t>.</w:t>
      </w:r>
    </w:p>
    <w:p w:rsidR="00795A90" w:rsidRPr="002F501F" w:rsidRDefault="00795A90" w:rsidP="00051528">
      <w:pPr>
        <w:ind w:left="794"/>
        <w:rPr>
          <w:rFonts w:ascii="Arial" w:hAnsi="Arial" w:cs="Arial"/>
          <w:i/>
          <w:sz w:val="24"/>
          <w:szCs w:val="24"/>
        </w:rPr>
      </w:pPr>
    </w:p>
    <w:p w:rsidR="00795A90" w:rsidRPr="002F501F" w:rsidRDefault="00795A90" w:rsidP="00051528">
      <w:pPr>
        <w:ind w:left="794"/>
        <w:rPr>
          <w:rFonts w:ascii="Arial" w:hAnsi="Arial" w:cs="Arial"/>
          <w:i/>
          <w:sz w:val="24"/>
          <w:szCs w:val="24"/>
        </w:rPr>
      </w:pPr>
      <w:r w:rsidRPr="002F501F">
        <w:rPr>
          <w:rFonts w:ascii="Arial" w:hAnsi="Arial" w:cs="Arial"/>
          <w:i/>
          <w:sz w:val="24"/>
          <w:szCs w:val="24"/>
        </w:rPr>
        <w:t>Fee payments will be requested on</w:t>
      </w:r>
      <w:r w:rsidR="002F501F">
        <w:rPr>
          <w:rFonts w:ascii="Arial" w:hAnsi="Arial" w:cs="Arial"/>
          <w:i/>
          <w:sz w:val="24"/>
          <w:szCs w:val="24"/>
        </w:rPr>
        <w:t>c</w:t>
      </w:r>
      <w:r w:rsidRPr="002F501F">
        <w:rPr>
          <w:rFonts w:ascii="Arial" w:hAnsi="Arial" w:cs="Arial"/>
          <w:i/>
          <w:sz w:val="24"/>
          <w:szCs w:val="24"/>
        </w:rPr>
        <w:t xml:space="preserve">e </w:t>
      </w:r>
      <w:r w:rsidR="002F501F">
        <w:rPr>
          <w:rFonts w:ascii="Arial" w:hAnsi="Arial" w:cs="Arial"/>
          <w:i/>
          <w:sz w:val="24"/>
          <w:szCs w:val="24"/>
        </w:rPr>
        <w:t>the application has been approved “in principle”</w:t>
      </w:r>
      <w:r w:rsidRPr="002F501F">
        <w:rPr>
          <w:rFonts w:ascii="Arial" w:hAnsi="Arial" w:cs="Arial"/>
          <w:i/>
          <w:sz w:val="24"/>
          <w:szCs w:val="24"/>
        </w:rPr>
        <w:t xml:space="preserve">, but a licence will only be issued when payment has been received. </w:t>
      </w:r>
    </w:p>
    <w:p w:rsidR="00795A90" w:rsidRPr="00795A90" w:rsidRDefault="00795A90" w:rsidP="00051528">
      <w:pPr>
        <w:rPr>
          <w:rFonts w:ascii="Arial" w:hAnsi="Arial" w:cs="Arial"/>
          <w:sz w:val="24"/>
          <w:szCs w:val="24"/>
        </w:rPr>
      </w:pPr>
      <w:r w:rsidRPr="00795A90">
        <w:rPr>
          <w:rFonts w:ascii="Arial" w:hAnsi="Arial" w:cs="Arial"/>
          <w:sz w:val="24"/>
          <w:szCs w:val="24"/>
        </w:rPr>
        <w:t> </w:t>
      </w:r>
    </w:p>
    <w:p w:rsidR="00795A90" w:rsidRPr="00795A90" w:rsidRDefault="00795A90" w:rsidP="00051528">
      <w:pPr>
        <w:numPr>
          <w:ilvl w:val="0"/>
          <w:numId w:val="10"/>
        </w:numPr>
        <w:tabs>
          <w:tab w:val="num" w:pos="0"/>
        </w:tabs>
        <w:ind w:hanging="851"/>
        <w:rPr>
          <w:rFonts w:ascii="Arial" w:hAnsi="Arial" w:cs="Arial"/>
          <w:sz w:val="24"/>
          <w:szCs w:val="24"/>
        </w:rPr>
      </w:pPr>
      <w:r w:rsidRPr="00795A90">
        <w:rPr>
          <w:rFonts w:ascii="Arial" w:hAnsi="Arial" w:cs="Arial"/>
          <w:sz w:val="24"/>
          <w:szCs w:val="24"/>
        </w:rPr>
        <w:t>How long will it take before I know whether my application is successful?</w:t>
      </w:r>
    </w:p>
    <w:p w:rsidR="00795A90" w:rsidRPr="00795A90" w:rsidRDefault="00795A90" w:rsidP="00051528">
      <w:pPr>
        <w:rPr>
          <w:rFonts w:ascii="Arial" w:hAnsi="Arial" w:cs="Arial"/>
          <w:sz w:val="24"/>
          <w:szCs w:val="24"/>
        </w:rPr>
      </w:pPr>
      <w:r w:rsidRPr="00795A90">
        <w:rPr>
          <w:rFonts w:ascii="Arial" w:hAnsi="Arial" w:cs="Arial"/>
          <w:sz w:val="24"/>
          <w:szCs w:val="24"/>
        </w:rPr>
        <w:t> </w:t>
      </w:r>
    </w:p>
    <w:p w:rsidR="00382CC5" w:rsidRDefault="002F501F" w:rsidP="00051528">
      <w:pPr>
        <w:ind w:left="794"/>
        <w:rPr>
          <w:rFonts w:ascii="Arial" w:hAnsi="Arial" w:cs="Arial"/>
          <w:i/>
          <w:sz w:val="24"/>
          <w:szCs w:val="24"/>
        </w:rPr>
      </w:pPr>
      <w:r w:rsidRPr="002F501F">
        <w:rPr>
          <w:rFonts w:ascii="Arial" w:hAnsi="Arial" w:cs="Arial"/>
          <w:i/>
          <w:sz w:val="24"/>
          <w:szCs w:val="24"/>
        </w:rPr>
        <w:t xml:space="preserve">All applications are </w:t>
      </w:r>
      <w:r w:rsidR="00795A90" w:rsidRPr="002F501F">
        <w:rPr>
          <w:rFonts w:ascii="Arial" w:hAnsi="Arial" w:cs="Arial"/>
          <w:i/>
          <w:sz w:val="24"/>
          <w:szCs w:val="24"/>
        </w:rPr>
        <w:t>triage</w:t>
      </w:r>
      <w:r w:rsidRPr="002F501F">
        <w:rPr>
          <w:rFonts w:ascii="Arial" w:hAnsi="Arial" w:cs="Arial"/>
          <w:i/>
          <w:sz w:val="24"/>
          <w:szCs w:val="24"/>
        </w:rPr>
        <w:t>d</w:t>
      </w:r>
      <w:r w:rsidR="00795A90" w:rsidRPr="002F501F">
        <w:rPr>
          <w:rFonts w:ascii="Arial" w:hAnsi="Arial" w:cs="Arial"/>
          <w:i/>
          <w:sz w:val="24"/>
          <w:szCs w:val="24"/>
        </w:rPr>
        <w:t xml:space="preserve"> upon receipt to determine whether all information has been provided and whether a compliance visit is necessary. </w:t>
      </w:r>
    </w:p>
    <w:p w:rsidR="00382CC5" w:rsidRDefault="00382CC5" w:rsidP="00051528">
      <w:pPr>
        <w:ind w:left="794"/>
        <w:rPr>
          <w:rFonts w:ascii="Arial" w:hAnsi="Arial" w:cs="Arial"/>
          <w:i/>
          <w:sz w:val="24"/>
          <w:szCs w:val="24"/>
        </w:rPr>
      </w:pPr>
    </w:p>
    <w:p w:rsidR="00382CC5" w:rsidRDefault="002F501F" w:rsidP="00051528">
      <w:pPr>
        <w:ind w:left="794"/>
        <w:rPr>
          <w:rFonts w:ascii="Arial" w:hAnsi="Arial" w:cs="Arial"/>
          <w:i/>
          <w:sz w:val="24"/>
          <w:szCs w:val="24"/>
        </w:rPr>
      </w:pPr>
      <w:r w:rsidRPr="002F501F">
        <w:rPr>
          <w:rFonts w:ascii="Arial" w:hAnsi="Arial" w:cs="Arial"/>
          <w:i/>
          <w:sz w:val="24"/>
          <w:szCs w:val="24"/>
        </w:rPr>
        <w:t xml:space="preserve">The </w:t>
      </w:r>
      <w:r w:rsidR="00795A90" w:rsidRPr="002F501F">
        <w:rPr>
          <w:rFonts w:ascii="Arial" w:hAnsi="Arial" w:cs="Arial"/>
          <w:i/>
          <w:sz w:val="24"/>
          <w:szCs w:val="24"/>
        </w:rPr>
        <w:t>aim</w:t>
      </w:r>
      <w:r w:rsidRPr="002F501F">
        <w:rPr>
          <w:rFonts w:ascii="Arial" w:hAnsi="Arial" w:cs="Arial"/>
          <w:i/>
          <w:sz w:val="24"/>
          <w:szCs w:val="24"/>
        </w:rPr>
        <w:t xml:space="preserve"> is</w:t>
      </w:r>
      <w:r w:rsidR="00795A90" w:rsidRPr="002F501F">
        <w:rPr>
          <w:rFonts w:ascii="Arial" w:hAnsi="Arial" w:cs="Arial"/>
          <w:i/>
          <w:sz w:val="24"/>
          <w:szCs w:val="24"/>
        </w:rPr>
        <w:t xml:space="preserve"> to do this within </w:t>
      </w:r>
      <w:r w:rsidRPr="002F501F">
        <w:rPr>
          <w:rFonts w:ascii="Arial" w:hAnsi="Arial" w:cs="Arial"/>
          <w:i/>
          <w:sz w:val="24"/>
          <w:szCs w:val="24"/>
        </w:rPr>
        <w:t>two</w:t>
      </w:r>
      <w:r w:rsidR="00795A90" w:rsidRPr="002F501F">
        <w:rPr>
          <w:rFonts w:ascii="Arial" w:hAnsi="Arial" w:cs="Arial"/>
          <w:i/>
          <w:sz w:val="24"/>
          <w:szCs w:val="24"/>
        </w:rPr>
        <w:t xml:space="preserve"> weeks of receipt. </w:t>
      </w:r>
    </w:p>
    <w:p w:rsidR="00382CC5" w:rsidRDefault="00382CC5" w:rsidP="00051528">
      <w:pPr>
        <w:ind w:left="794"/>
        <w:rPr>
          <w:rFonts w:ascii="Arial" w:hAnsi="Arial" w:cs="Arial"/>
          <w:i/>
          <w:sz w:val="24"/>
          <w:szCs w:val="24"/>
        </w:rPr>
      </w:pPr>
    </w:p>
    <w:p w:rsidR="00795A90" w:rsidRPr="002F501F" w:rsidRDefault="00795A90" w:rsidP="00051528">
      <w:pPr>
        <w:ind w:left="794"/>
        <w:rPr>
          <w:rFonts w:ascii="Arial" w:hAnsi="Arial" w:cs="Arial"/>
          <w:i/>
          <w:sz w:val="24"/>
          <w:szCs w:val="24"/>
        </w:rPr>
      </w:pPr>
      <w:r w:rsidRPr="002F501F">
        <w:rPr>
          <w:rFonts w:ascii="Arial" w:hAnsi="Arial" w:cs="Arial"/>
          <w:i/>
          <w:sz w:val="24"/>
          <w:szCs w:val="24"/>
        </w:rPr>
        <w:t>Applications wil</w:t>
      </w:r>
      <w:r w:rsidR="002F501F">
        <w:rPr>
          <w:rFonts w:ascii="Arial" w:hAnsi="Arial" w:cs="Arial"/>
          <w:i/>
          <w:sz w:val="24"/>
          <w:szCs w:val="24"/>
        </w:rPr>
        <w:t>l not be allocated for a visit/</w:t>
      </w:r>
      <w:r w:rsidRPr="002F501F">
        <w:rPr>
          <w:rFonts w:ascii="Arial" w:hAnsi="Arial" w:cs="Arial"/>
          <w:i/>
          <w:sz w:val="24"/>
          <w:szCs w:val="24"/>
        </w:rPr>
        <w:t>assessment until all D</w:t>
      </w:r>
      <w:r w:rsidR="002F501F">
        <w:rPr>
          <w:rFonts w:ascii="Arial" w:hAnsi="Arial" w:cs="Arial"/>
          <w:i/>
          <w:sz w:val="24"/>
          <w:szCs w:val="24"/>
        </w:rPr>
        <w:t xml:space="preserve">isclosure and </w:t>
      </w:r>
      <w:r w:rsidRPr="002F501F">
        <w:rPr>
          <w:rFonts w:ascii="Arial" w:hAnsi="Arial" w:cs="Arial"/>
          <w:i/>
          <w:sz w:val="24"/>
          <w:szCs w:val="24"/>
        </w:rPr>
        <w:t>B</w:t>
      </w:r>
      <w:r w:rsidR="002F501F">
        <w:rPr>
          <w:rFonts w:ascii="Arial" w:hAnsi="Arial" w:cs="Arial"/>
          <w:i/>
          <w:sz w:val="24"/>
          <w:szCs w:val="24"/>
        </w:rPr>
        <w:t xml:space="preserve">arring </w:t>
      </w:r>
      <w:r w:rsidRPr="002F501F">
        <w:rPr>
          <w:rFonts w:ascii="Arial" w:hAnsi="Arial" w:cs="Arial"/>
          <w:i/>
          <w:sz w:val="24"/>
          <w:szCs w:val="24"/>
        </w:rPr>
        <w:t>S</w:t>
      </w:r>
      <w:r w:rsidR="002F501F">
        <w:rPr>
          <w:rFonts w:ascii="Arial" w:hAnsi="Arial" w:cs="Arial"/>
          <w:i/>
          <w:sz w:val="24"/>
          <w:szCs w:val="24"/>
        </w:rPr>
        <w:t>ervice (DBS)</w:t>
      </w:r>
      <w:r w:rsidRPr="002F501F">
        <w:rPr>
          <w:rFonts w:ascii="Arial" w:hAnsi="Arial" w:cs="Arial"/>
          <w:i/>
          <w:sz w:val="24"/>
          <w:szCs w:val="24"/>
        </w:rPr>
        <w:t xml:space="preserve"> checks have been completed on individuals to be named on the licence. This must be</w:t>
      </w:r>
      <w:r w:rsidR="002F501F">
        <w:rPr>
          <w:rFonts w:ascii="Arial" w:hAnsi="Arial" w:cs="Arial"/>
          <w:i/>
          <w:sz w:val="24"/>
          <w:szCs w:val="24"/>
        </w:rPr>
        <w:t xml:space="preserve"> done via Capita RVS -</w:t>
      </w:r>
      <w:r w:rsidR="002F501F" w:rsidRPr="002F501F">
        <w:rPr>
          <w:rFonts w:ascii="Arial" w:hAnsi="Arial" w:cs="Arial"/>
          <w:i/>
          <w:sz w:val="24"/>
          <w:szCs w:val="24"/>
        </w:rPr>
        <w:t xml:space="preserve"> Home Offi</w:t>
      </w:r>
      <w:r w:rsidRPr="002F501F">
        <w:rPr>
          <w:rFonts w:ascii="Arial" w:hAnsi="Arial" w:cs="Arial"/>
          <w:i/>
          <w:sz w:val="24"/>
          <w:szCs w:val="24"/>
        </w:rPr>
        <w:t xml:space="preserve">ce Drug Licensing </w:t>
      </w:r>
      <w:r w:rsidR="007216F0" w:rsidRPr="002F501F">
        <w:rPr>
          <w:rFonts w:ascii="Arial" w:hAnsi="Arial" w:cs="Arial"/>
          <w:i/>
          <w:sz w:val="24"/>
          <w:szCs w:val="24"/>
        </w:rPr>
        <w:t>does</w:t>
      </w:r>
      <w:r w:rsidRPr="002F501F">
        <w:rPr>
          <w:rFonts w:ascii="Arial" w:hAnsi="Arial" w:cs="Arial"/>
          <w:i/>
          <w:sz w:val="24"/>
          <w:szCs w:val="24"/>
        </w:rPr>
        <w:t xml:space="preserve"> not do this on behalf</w:t>
      </w:r>
      <w:r w:rsidR="002F501F">
        <w:rPr>
          <w:rFonts w:ascii="Arial" w:hAnsi="Arial" w:cs="Arial"/>
          <w:i/>
          <w:sz w:val="24"/>
          <w:szCs w:val="24"/>
        </w:rPr>
        <w:t xml:space="preserve"> of applicants</w:t>
      </w:r>
      <w:r w:rsidRPr="002F501F">
        <w:rPr>
          <w:rFonts w:ascii="Arial" w:hAnsi="Arial" w:cs="Arial"/>
          <w:i/>
          <w:sz w:val="24"/>
          <w:szCs w:val="24"/>
        </w:rPr>
        <w:t xml:space="preserve">. </w:t>
      </w:r>
    </w:p>
    <w:p w:rsidR="00795A90" w:rsidRPr="002F501F" w:rsidRDefault="00795A90" w:rsidP="00051528">
      <w:pPr>
        <w:ind w:left="794"/>
        <w:rPr>
          <w:rFonts w:ascii="Arial" w:hAnsi="Arial" w:cs="Arial"/>
          <w:i/>
          <w:sz w:val="24"/>
          <w:szCs w:val="24"/>
        </w:rPr>
      </w:pPr>
    </w:p>
    <w:p w:rsidR="00795A90" w:rsidRPr="002F501F" w:rsidRDefault="00795A90" w:rsidP="00051528">
      <w:pPr>
        <w:ind w:left="794"/>
        <w:rPr>
          <w:rFonts w:ascii="Arial" w:hAnsi="Arial" w:cs="Arial"/>
          <w:i/>
          <w:sz w:val="24"/>
          <w:szCs w:val="24"/>
        </w:rPr>
      </w:pPr>
      <w:r w:rsidRPr="002F501F">
        <w:rPr>
          <w:rFonts w:ascii="Arial" w:hAnsi="Arial" w:cs="Arial"/>
          <w:i/>
          <w:sz w:val="24"/>
          <w:szCs w:val="24"/>
        </w:rPr>
        <w:lastRenderedPageBreak/>
        <w:t xml:space="preserve">Where there is a genuine need to expedite an application, and all information has been supplied, </w:t>
      </w:r>
      <w:r w:rsidR="002F501F" w:rsidRPr="002F501F">
        <w:rPr>
          <w:rFonts w:ascii="Arial" w:hAnsi="Arial" w:cs="Arial"/>
          <w:i/>
          <w:sz w:val="24"/>
          <w:szCs w:val="24"/>
        </w:rPr>
        <w:t>the Home Office</w:t>
      </w:r>
      <w:r w:rsidRPr="002F501F">
        <w:rPr>
          <w:rFonts w:ascii="Arial" w:hAnsi="Arial" w:cs="Arial"/>
          <w:i/>
          <w:sz w:val="24"/>
          <w:szCs w:val="24"/>
        </w:rPr>
        <w:t xml:space="preserve"> will aim to </w:t>
      </w:r>
      <w:r w:rsidR="002F501F">
        <w:rPr>
          <w:rFonts w:ascii="Arial" w:hAnsi="Arial" w:cs="Arial"/>
          <w:i/>
          <w:sz w:val="24"/>
          <w:szCs w:val="24"/>
        </w:rPr>
        <w:t>expedite</w:t>
      </w:r>
      <w:r w:rsidRPr="002F501F">
        <w:rPr>
          <w:rFonts w:ascii="Arial" w:hAnsi="Arial" w:cs="Arial"/>
          <w:i/>
          <w:sz w:val="24"/>
          <w:szCs w:val="24"/>
        </w:rPr>
        <w:t>. Fi</w:t>
      </w:r>
      <w:r w:rsidR="002F501F" w:rsidRPr="002F501F">
        <w:rPr>
          <w:rFonts w:ascii="Arial" w:hAnsi="Arial" w:cs="Arial"/>
          <w:i/>
          <w:sz w:val="24"/>
          <w:szCs w:val="24"/>
        </w:rPr>
        <w:t>rst time</w:t>
      </w:r>
      <w:r w:rsidR="00382CC5">
        <w:rPr>
          <w:rFonts w:ascii="Arial" w:hAnsi="Arial" w:cs="Arial"/>
          <w:i/>
          <w:sz w:val="24"/>
          <w:szCs w:val="24"/>
        </w:rPr>
        <w:t xml:space="preserve"> or </w:t>
      </w:r>
      <w:r w:rsidRPr="002F501F">
        <w:rPr>
          <w:rFonts w:ascii="Arial" w:hAnsi="Arial" w:cs="Arial"/>
          <w:i/>
          <w:sz w:val="24"/>
          <w:szCs w:val="24"/>
        </w:rPr>
        <w:t>new licence applications can tak</w:t>
      </w:r>
      <w:r w:rsidR="002F501F">
        <w:rPr>
          <w:rFonts w:ascii="Arial" w:hAnsi="Arial" w:cs="Arial"/>
          <w:i/>
          <w:sz w:val="24"/>
          <w:szCs w:val="24"/>
        </w:rPr>
        <w:t>e up to 12-16 weeks to complete</w:t>
      </w:r>
      <w:r w:rsidRPr="002F501F">
        <w:rPr>
          <w:rFonts w:ascii="Arial" w:hAnsi="Arial" w:cs="Arial"/>
          <w:i/>
          <w:sz w:val="24"/>
          <w:szCs w:val="24"/>
        </w:rPr>
        <w:t xml:space="preserve"> after the case has been allocated.  </w:t>
      </w:r>
    </w:p>
    <w:p w:rsidR="00795A90" w:rsidRPr="002F501F" w:rsidRDefault="00795A90" w:rsidP="00051528">
      <w:pPr>
        <w:ind w:left="794"/>
        <w:rPr>
          <w:rFonts w:ascii="Arial" w:hAnsi="Arial" w:cs="Arial"/>
          <w:i/>
          <w:sz w:val="24"/>
          <w:szCs w:val="24"/>
        </w:rPr>
      </w:pPr>
      <w:r w:rsidRPr="002F501F">
        <w:rPr>
          <w:rFonts w:ascii="Arial" w:hAnsi="Arial" w:cs="Arial"/>
          <w:i/>
          <w:sz w:val="24"/>
          <w:szCs w:val="24"/>
        </w:rPr>
        <w:t> </w:t>
      </w:r>
    </w:p>
    <w:p w:rsidR="00795A90" w:rsidRPr="002F501F" w:rsidRDefault="00795A90" w:rsidP="00051528">
      <w:pPr>
        <w:ind w:left="794"/>
        <w:rPr>
          <w:rFonts w:ascii="Arial" w:hAnsi="Arial" w:cs="Arial"/>
          <w:i/>
          <w:sz w:val="24"/>
          <w:szCs w:val="24"/>
        </w:rPr>
      </w:pPr>
      <w:r w:rsidRPr="002F501F">
        <w:rPr>
          <w:rFonts w:ascii="Arial" w:hAnsi="Arial" w:cs="Arial"/>
          <w:i/>
          <w:sz w:val="24"/>
          <w:szCs w:val="24"/>
        </w:rPr>
        <w:t>Renewal licence applications</w:t>
      </w:r>
      <w:r w:rsidR="00672505">
        <w:rPr>
          <w:rFonts w:ascii="Arial" w:hAnsi="Arial" w:cs="Arial"/>
          <w:i/>
          <w:sz w:val="24"/>
          <w:szCs w:val="24"/>
        </w:rPr>
        <w:t>,</w:t>
      </w:r>
      <w:r w:rsidRPr="002F501F">
        <w:rPr>
          <w:rFonts w:ascii="Arial" w:hAnsi="Arial" w:cs="Arial"/>
          <w:i/>
          <w:sz w:val="24"/>
          <w:szCs w:val="24"/>
        </w:rPr>
        <w:t xml:space="preserve"> which are considered on the papers</w:t>
      </w:r>
      <w:r w:rsidR="00672505">
        <w:rPr>
          <w:rFonts w:ascii="Arial" w:hAnsi="Arial" w:cs="Arial"/>
          <w:i/>
          <w:sz w:val="24"/>
          <w:szCs w:val="24"/>
        </w:rPr>
        <w:t>,</w:t>
      </w:r>
      <w:r w:rsidRPr="002F501F">
        <w:rPr>
          <w:rFonts w:ascii="Arial" w:hAnsi="Arial" w:cs="Arial"/>
          <w:i/>
          <w:sz w:val="24"/>
          <w:szCs w:val="24"/>
        </w:rPr>
        <w:t xml:space="preserve"> are usually processed within 4-6 weeks.  </w:t>
      </w:r>
    </w:p>
    <w:p w:rsidR="00795A90" w:rsidRPr="0094139C" w:rsidRDefault="00795A90" w:rsidP="00051528">
      <w:pPr>
        <w:rPr>
          <w:rFonts w:ascii="Arial" w:hAnsi="Arial" w:cs="Arial"/>
          <w:sz w:val="24"/>
          <w:szCs w:val="24"/>
        </w:rPr>
      </w:pPr>
    </w:p>
    <w:p w:rsidR="009A5949" w:rsidRDefault="009A5949" w:rsidP="00051528">
      <w:pPr>
        <w:rPr>
          <w:rFonts w:ascii="Arial" w:hAnsi="Arial" w:cs="Arial"/>
          <w:sz w:val="24"/>
          <w:szCs w:val="24"/>
        </w:rPr>
      </w:pPr>
    </w:p>
    <w:p w:rsidR="00437B05" w:rsidRDefault="00437B05" w:rsidP="00051528">
      <w:pPr>
        <w:rPr>
          <w:rFonts w:ascii="Arial" w:hAnsi="Arial" w:cs="Arial"/>
          <w:sz w:val="24"/>
          <w:szCs w:val="24"/>
        </w:rPr>
      </w:pPr>
      <w:r>
        <w:rPr>
          <w:rFonts w:ascii="Arial" w:hAnsi="Arial" w:cs="Arial"/>
          <w:b/>
          <w:sz w:val="24"/>
          <w:szCs w:val="24"/>
        </w:rPr>
        <w:t>Hospi</w:t>
      </w:r>
      <w:r w:rsidR="008C0C73">
        <w:rPr>
          <w:rFonts w:ascii="Arial" w:hAnsi="Arial" w:cs="Arial"/>
          <w:b/>
          <w:sz w:val="24"/>
          <w:szCs w:val="24"/>
        </w:rPr>
        <w:t>tals/Hospi</w:t>
      </w:r>
      <w:r>
        <w:rPr>
          <w:rFonts w:ascii="Arial" w:hAnsi="Arial" w:cs="Arial"/>
          <w:b/>
          <w:sz w:val="24"/>
          <w:szCs w:val="24"/>
        </w:rPr>
        <w:t>ces</w:t>
      </w:r>
    </w:p>
    <w:p w:rsidR="00437B05" w:rsidRDefault="00437B05" w:rsidP="00051528">
      <w:pPr>
        <w:rPr>
          <w:rFonts w:ascii="Arial" w:hAnsi="Arial" w:cs="Arial"/>
          <w:sz w:val="24"/>
          <w:szCs w:val="24"/>
        </w:rPr>
      </w:pPr>
    </w:p>
    <w:p w:rsidR="00EC48FD" w:rsidRPr="004070F2" w:rsidRDefault="00EC48FD" w:rsidP="00EC48FD">
      <w:pPr>
        <w:numPr>
          <w:ilvl w:val="0"/>
          <w:numId w:val="10"/>
        </w:numPr>
        <w:tabs>
          <w:tab w:val="num" w:pos="0"/>
        </w:tabs>
        <w:ind w:hanging="851"/>
        <w:rPr>
          <w:rFonts w:ascii="Arial" w:hAnsi="Arial" w:cs="Arial"/>
          <w:sz w:val="24"/>
          <w:szCs w:val="24"/>
        </w:rPr>
      </w:pPr>
      <w:r w:rsidRPr="004070F2">
        <w:rPr>
          <w:rFonts w:ascii="Arial" w:hAnsi="Arial" w:cs="Arial"/>
          <w:sz w:val="24"/>
          <w:szCs w:val="24"/>
        </w:rPr>
        <w:t>I work in a hospital trust and we supply stock medicines and stock CDs to a local hospice/mental health ward/trust etc. Do we need to hold a WDA(H) licence and H</w:t>
      </w:r>
      <w:r>
        <w:rPr>
          <w:rFonts w:ascii="Arial" w:hAnsi="Arial" w:cs="Arial"/>
          <w:sz w:val="24"/>
          <w:szCs w:val="24"/>
        </w:rPr>
        <w:t xml:space="preserve">ome </w:t>
      </w:r>
      <w:r w:rsidRPr="004070F2">
        <w:rPr>
          <w:rFonts w:ascii="Arial" w:hAnsi="Arial" w:cs="Arial"/>
          <w:sz w:val="24"/>
          <w:szCs w:val="24"/>
        </w:rPr>
        <w:t>O</w:t>
      </w:r>
      <w:r>
        <w:rPr>
          <w:rFonts w:ascii="Arial" w:hAnsi="Arial" w:cs="Arial"/>
          <w:sz w:val="24"/>
          <w:szCs w:val="24"/>
        </w:rPr>
        <w:t>ffice</w:t>
      </w:r>
      <w:r w:rsidRPr="004070F2">
        <w:rPr>
          <w:rFonts w:ascii="Arial" w:hAnsi="Arial" w:cs="Arial"/>
          <w:sz w:val="24"/>
          <w:szCs w:val="24"/>
        </w:rPr>
        <w:t xml:space="preserve"> CD licence?</w:t>
      </w:r>
    </w:p>
    <w:p w:rsidR="00EC48FD" w:rsidRPr="004070F2" w:rsidRDefault="00EC48FD" w:rsidP="00EC48FD">
      <w:pPr>
        <w:rPr>
          <w:rFonts w:ascii="Arial" w:hAnsi="Arial" w:cs="Arial"/>
          <w:sz w:val="24"/>
          <w:szCs w:val="24"/>
        </w:rPr>
      </w:pPr>
    </w:p>
    <w:p w:rsidR="00EC48FD" w:rsidRPr="004070F2" w:rsidRDefault="00EC48FD" w:rsidP="00EC48FD">
      <w:pPr>
        <w:ind w:left="794"/>
        <w:rPr>
          <w:rFonts w:ascii="Arial" w:hAnsi="Arial" w:cs="Arial"/>
          <w:i/>
          <w:iCs/>
          <w:sz w:val="24"/>
          <w:szCs w:val="24"/>
        </w:rPr>
      </w:pPr>
      <w:r w:rsidRPr="004070F2">
        <w:rPr>
          <w:rFonts w:ascii="Arial" w:hAnsi="Arial" w:cs="Arial"/>
          <w:i/>
          <w:iCs/>
          <w:sz w:val="24"/>
          <w:szCs w:val="24"/>
        </w:rPr>
        <w:t xml:space="preserve">Yes </w:t>
      </w:r>
      <w:r w:rsidR="00672505">
        <w:rPr>
          <w:rFonts w:ascii="Arial" w:hAnsi="Arial" w:cs="Arial"/>
          <w:i/>
          <w:iCs/>
          <w:sz w:val="24"/>
          <w:szCs w:val="24"/>
        </w:rPr>
        <w:t xml:space="preserve">- </w:t>
      </w:r>
      <w:r w:rsidRPr="004070F2">
        <w:rPr>
          <w:rFonts w:ascii="Arial" w:hAnsi="Arial" w:cs="Arial"/>
          <w:i/>
          <w:iCs/>
          <w:sz w:val="24"/>
          <w:szCs w:val="24"/>
        </w:rPr>
        <w:t>if the hospice is a separate legal entity either on or off the hospital site. No</w:t>
      </w:r>
      <w:r w:rsidR="00073F72">
        <w:rPr>
          <w:rFonts w:ascii="Arial" w:hAnsi="Arial" w:cs="Arial"/>
          <w:i/>
          <w:iCs/>
          <w:sz w:val="24"/>
          <w:szCs w:val="24"/>
        </w:rPr>
        <w:t xml:space="preserve"> - </w:t>
      </w:r>
      <w:r w:rsidRPr="004070F2">
        <w:rPr>
          <w:rFonts w:ascii="Arial" w:hAnsi="Arial" w:cs="Arial"/>
          <w:i/>
          <w:iCs/>
          <w:sz w:val="24"/>
          <w:szCs w:val="24"/>
        </w:rPr>
        <w:t>if the hospice or ward is part of the same legal entity as the hospital.</w:t>
      </w:r>
    </w:p>
    <w:p w:rsidR="00EC48FD" w:rsidRDefault="00EC48FD" w:rsidP="00EC48FD">
      <w:pPr>
        <w:ind w:left="794"/>
        <w:rPr>
          <w:rFonts w:ascii="Arial" w:hAnsi="Arial" w:cs="Arial"/>
          <w:sz w:val="24"/>
          <w:szCs w:val="24"/>
        </w:rPr>
      </w:pPr>
    </w:p>
    <w:p w:rsidR="00437B05" w:rsidRPr="00437B05" w:rsidRDefault="00437B05" w:rsidP="00437B05">
      <w:pPr>
        <w:numPr>
          <w:ilvl w:val="0"/>
          <w:numId w:val="10"/>
        </w:numPr>
        <w:tabs>
          <w:tab w:val="num" w:pos="0"/>
        </w:tabs>
        <w:ind w:hanging="851"/>
        <w:rPr>
          <w:rFonts w:ascii="Arial" w:hAnsi="Arial" w:cs="Arial"/>
          <w:sz w:val="24"/>
          <w:szCs w:val="24"/>
        </w:rPr>
      </w:pPr>
      <w:r w:rsidRPr="00437B05">
        <w:rPr>
          <w:rFonts w:ascii="Arial" w:hAnsi="Arial" w:cs="Arial"/>
          <w:sz w:val="24"/>
          <w:szCs w:val="24"/>
        </w:rPr>
        <w:t>What can hospices do if they are having difficulty obtaining medicines supplies from usual sources?</w:t>
      </w:r>
    </w:p>
    <w:p w:rsidR="00437B05" w:rsidRDefault="00437B05" w:rsidP="00437B05">
      <w:r>
        <w:rPr>
          <w:rFonts w:ascii="Times New Roman" w:hAnsi="Times New Roman" w:cs="Times New Roman"/>
          <w:b/>
          <w:bCs/>
          <w:sz w:val="24"/>
          <w:szCs w:val="24"/>
        </w:rPr>
        <w:t> </w:t>
      </w:r>
    </w:p>
    <w:p w:rsidR="00437B05" w:rsidRDefault="00437B05" w:rsidP="00437B05">
      <w:pPr>
        <w:ind w:left="794"/>
        <w:rPr>
          <w:rFonts w:ascii="Arial" w:hAnsi="Arial" w:cs="Arial"/>
          <w:i/>
          <w:sz w:val="24"/>
          <w:szCs w:val="24"/>
        </w:rPr>
      </w:pPr>
      <w:r w:rsidRPr="00437B05">
        <w:rPr>
          <w:rFonts w:ascii="Arial" w:hAnsi="Arial" w:cs="Arial"/>
          <w:i/>
          <w:sz w:val="24"/>
          <w:szCs w:val="24"/>
        </w:rPr>
        <w:t xml:space="preserve">MHRA has </w:t>
      </w:r>
      <w:r w:rsidR="00FA7537">
        <w:rPr>
          <w:rFonts w:ascii="Arial" w:hAnsi="Arial" w:cs="Arial"/>
          <w:i/>
          <w:sz w:val="24"/>
          <w:szCs w:val="24"/>
        </w:rPr>
        <w:t xml:space="preserve">published guidance for pharmacists on the repeal of the exemption from a WDA(H). This guidance sets out conditions whereby a WDA(H) may not be required. These conditions are set out in this information sheet at </w:t>
      </w:r>
      <w:r w:rsidR="008C0C73">
        <w:rPr>
          <w:rFonts w:ascii="Arial" w:hAnsi="Arial" w:cs="Arial"/>
          <w:i/>
          <w:sz w:val="24"/>
          <w:szCs w:val="24"/>
        </w:rPr>
        <w:t xml:space="preserve">paragraph 10 on page 2 </w:t>
      </w:r>
      <w:r w:rsidR="00FA7537">
        <w:rPr>
          <w:rFonts w:ascii="Arial" w:hAnsi="Arial" w:cs="Arial"/>
          <w:i/>
          <w:sz w:val="24"/>
          <w:szCs w:val="24"/>
        </w:rPr>
        <w:t xml:space="preserve">and are also available on the MHRA website: </w:t>
      </w:r>
      <w:hyperlink r:id="rId19" w:history="1">
        <w:r w:rsidR="00FA7537" w:rsidRPr="00B4334C">
          <w:rPr>
            <w:rStyle w:val="Hyperlink"/>
            <w:rFonts w:ascii="Arial" w:hAnsi="Arial" w:cs="Arial"/>
            <w:i/>
            <w:sz w:val="24"/>
            <w:szCs w:val="24"/>
          </w:rPr>
          <w:t>http://www.mhra.gov.uk/Howweregulate/Medicines/Medicinesregulatorynews/CON394659</w:t>
        </w:r>
      </w:hyperlink>
      <w:r w:rsidR="00FA7537">
        <w:rPr>
          <w:rFonts w:ascii="Arial" w:hAnsi="Arial" w:cs="Arial"/>
          <w:i/>
          <w:sz w:val="24"/>
          <w:szCs w:val="24"/>
        </w:rPr>
        <w:t>.</w:t>
      </w:r>
    </w:p>
    <w:p w:rsidR="00437B05" w:rsidRDefault="00437B05" w:rsidP="00437B05">
      <w:r>
        <w:rPr>
          <w:rFonts w:ascii="Times New Roman" w:hAnsi="Times New Roman" w:cs="Times New Roman"/>
          <w:sz w:val="24"/>
          <w:szCs w:val="24"/>
        </w:rPr>
        <w:t> </w:t>
      </w:r>
    </w:p>
    <w:p w:rsidR="00437B05" w:rsidRPr="00437B05" w:rsidRDefault="00437B05" w:rsidP="00437B05">
      <w:pPr>
        <w:numPr>
          <w:ilvl w:val="0"/>
          <w:numId w:val="10"/>
        </w:numPr>
        <w:tabs>
          <w:tab w:val="num" w:pos="0"/>
        </w:tabs>
        <w:ind w:hanging="851"/>
        <w:rPr>
          <w:rFonts w:ascii="Arial" w:hAnsi="Arial" w:cs="Arial"/>
          <w:sz w:val="24"/>
          <w:szCs w:val="24"/>
        </w:rPr>
      </w:pPr>
      <w:r w:rsidRPr="00437B05">
        <w:rPr>
          <w:rFonts w:ascii="Arial" w:hAnsi="Arial" w:cs="Arial"/>
          <w:sz w:val="24"/>
          <w:szCs w:val="24"/>
        </w:rPr>
        <w:t xml:space="preserve">Does this provision cover supplies of </w:t>
      </w:r>
      <w:r w:rsidR="00EC48FD">
        <w:rPr>
          <w:rFonts w:ascii="Arial" w:hAnsi="Arial" w:cs="Arial"/>
          <w:sz w:val="24"/>
          <w:szCs w:val="24"/>
        </w:rPr>
        <w:t>CDs</w:t>
      </w:r>
      <w:r w:rsidRPr="00437B05">
        <w:rPr>
          <w:rFonts w:ascii="Arial" w:hAnsi="Arial" w:cs="Arial"/>
          <w:sz w:val="24"/>
          <w:szCs w:val="24"/>
        </w:rPr>
        <w:t xml:space="preserve"> as well?</w:t>
      </w:r>
    </w:p>
    <w:p w:rsidR="00437B05" w:rsidRDefault="00437B05" w:rsidP="00437B05">
      <w:r>
        <w:rPr>
          <w:rFonts w:ascii="Times New Roman" w:hAnsi="Times New Roman" w:cs="Times New Roman"/>
          <w:b/>
          <w:bCs/>
          <w:sz w:val="24"/>
          <w:szCs w:val="24"/>
        </w:rPr>
        <w:t> </w:t>
      </w:r>
    </w:p>
    <w:p w:rsidR="00437B05" w:rsidRPr="00437B05" w:rsidRDefault="00437B05" w:rsidP="00437B05">
      <w:pPr>
        <w:ind w:left="794"/>
        <w:rPr>
          <w:rFonts w:ascii="Arial" w:hAnsi="Arial" w:cs="Arial"/>
          <w:i/>
          <w:sz w:val="24"/>
          <w:szCs w:val="24"/>
        </w:rPr>
      </w:pPr>
      <w:r w:rsidRPr="00437B05">
        <w:rPr>
          <w:rFonts w:ascii="Arial" w:hAnsi="Arial" w:cs="Arial"/>
          <w:i/>
          <w:sz w:val="24"/>
          <w:szCs w:val="24"/>
        </w:rPr>
        <w:t xml:space="preserve">No. A </w:t>
      </w:r>
      <w:r w:rsidR="00EC48FD">
        <w:rPr>
          <w:rFonts w:ascii="Arial" w:hAnsi="Arial" w:cs="Arial"/>
          <w:i/>
          <w:sz w:val="24"/>
          <w:szCs w:val="24"/>
        </w:rPr>
        <w:t>CD</w:t>
      </w:r>
      <w:r w:rsidRPr="00437B05">
        <w:rPr>
          <w:rFonts w:ascii="Arial" w:hAnsi="Arial" w:cs="Arial"/>
          <w:i/>
          <w:sz w:val="24"/>
          <w:szCs w:val="24"/>
        </w:rPr>
        <w:t xml:space="preserve"> licence to cover supplies </w:t>
      </w:r>
      <w:r w:rsidR="00672505">
        <w:rPr>
          <w:rFonts w:ascii="Arial" w:hAnsi="Arial" w:cs="Arial"/>
          <w:i/>
          <w:sz w:val="24"/>
          <w:szCs w:val="24"/>
        </w:rPr>
        <w:t xml:space="preserve">of CDs </w:t>
      </w:r>
      <w:r w:rsidRPr="00437B05">
        <w:rPr>
          <w:rFonts w:ascii="Arial" w:hAnsi="Arial" w:cs="Arial"/>
          <w:i/>
          <w:sz w:val="24"/>
          <w:szCs w:val="24"/>
        </w:rPr>
        <w:t xml:space="preserve">to hospices would likely still be needed. </w:t>
      </w:r>
    </w:p>
    <w:p w:rsidR="00437B05" w:rsidRDefault="00437B05" w:rsidP="00437B05">
      <w:r>
        <w:rPr>
          <w:rFonts w:ascii="Times New Roman" w:hAnsi="Times New Roman" w:cs="Times New Roman"/>
          <w:sz w:val="24"/>
          <w:szCs w:val="24"/>
        </w:rPr>
        <w:t> </w:t>
      </w:r>
    </w:p>
    <w:p w:rsidR="00437B05" w:rsidRPr="00437B05" w:rsidRDefault="00437B05" w:rsidP="00437B05">
      <w:pPr>
        <w:numPr>
          <w:ilvl w:val="0"/>
          <w:numId w:val="10"/>
        </w:numPr>
        <w:tabs>
          <w:tab w:val="num" w:pos="0"/>
        </w:tabs>
        <w:ind w:hanging="851"/>
        <w:rPr>
          <w:rFonts w:ascii="Arial" w:hAnsi="Arial" w:cs="Arial"/>
          <w:sz w:val="24"/>
          <w:szCs w:val="24"/>
        </w:rPr>
      </w:pPr>
      <w:r w:rsidRPr="00437B05">
        <w:rPr>
          <w:rFonts w:ascii="Arial" w:hAnsi="Arial" w:cs="Arial"/>
          <w:sz w:val="24"/>
          <w:szCs w:val="24"/>
        </w:rPr>
        <w:t xml:space="preserve">Where can I find who is authorised to supply medicines as a wholesale dealer? </w:t>
      </w:r>
    </w:p>
    <w:p w:rsidR="00437B05" w:rsidRDefault="00437B05" w:rsidP="00437B05">
      <w:r>
        <w:rPr>
          <w:rFonts w:ascii="Times New Roman" w:hAnsi="Times New Roman" w:cs="Times New Roman"/>
          <w:sz w:val="24"/>
          <w:szCs w:val="24"/>
        </w:rPr>
        <w:t> </w:t>
      </w:r>
    </w:p>
    <w:p w:rsidR="00437B05" w:rsidRPr="00437B05" w:rsidRDefault="00437B05" w:rsidP="00437B05">
      <w:pPr>
        <w:ind w:left="794"/>
        <w:rPr>
          <w:rFonts w:ascii="Arial" w:hAnsi="Arial" w:cs="Arial"/>
          <w:i/>
          <w:sz w:val="24"/>
          <w:szCs w:val="24"/>
        </w:rPr>
      </w:pPr>
      <w:r w:rsidRPr="00437B05">
        <w:rPr>
          <w:rFonts w:ascii="Arial" w:hAnsi="Arial" w:cs="Arial"/>
          <w:i/>
          <w:sz w:val="24"/>
          <w:szCs w:val="24"/>
        </w:rPr>
        <w:t xml:space="preserve">A list of current WDA(H) holders is available on MHRA website at </w:t>
      </w:r>
      <w:r w:rsidR="009D3F2E">
        <w:rPr>
          <w:rFonts w:ascii="Arial" w:hAnsi="Arial" w:cs="Arial"/>
          <w:i/>
          <w:sz w:val="24"/>
          <w:szCs w:val="24"/>
        </w:rPr>
        <w:t>http://</w:t>
      </w:r>
      <w:hyperlink r:id="rId20" w:history="1">
        <w:r w:rsidR="009D3F2E" w:rsidRPr="00B4334C">
          <w:rPr>
            <w:rStyle w:val="Hyperlink"/>
            <w:rFonts w:ascii="Arial" w:hAnsi="Arial" w:cs="Arial"/>
            <w:i/>
            <w:sz w:val="24"/>
            <w:szCs w:val="24"/>
          </w:rPr>
          <w:t>www.mhra.gov.uk/home/groups/is-lic/documents/publication/con2025604.pdf</w:t>
        </w:r>
      </w:hyperlink>
      <w:r w:rsidRPr="00437B05">
        <w:rPr>
          <w:rFonts w:ascii="Arial" w:hAnsi="Arial" w:cs="Arial"/>
          <w:i/>
          <w:sz w:val="24"/>
          <w:szCs w:val="24"/>
        </w:rPr>
        <w:t xml:space="preserve">. This includes licensed NHS Trusts. </w:t>
      </w:r>
    </w:p>
    <w:p w:rsidR="00437B05" w:rsidRDefault="00437B05" w:rsidP="00437B05">
      <w:r>
        <w:rPr>
          <w:rFonts w:ascii="Times New Roman" w:hAnsi="Times New Roman" w:cs="Times New Roman"/>
          <w:sz w:val="24"/>
          <w:szCs w:val="24"/>
        </w:rPr>
        <w:t> </w:t>
      </w:r>
    </w:p>
    <w:p w:rsidR="00437B05" w:rsidRPr="00437B05" w:rsidRDefault="00437B05" w:rsidP="00437B05">
      <w:pPr>
        <w:numPr>
          <w:ilvl w:val="0"/>
          <w:numId w:val="10"/>
        </w:numPr>
        <w:tabs>
          <w:tab w:val="num" w:pos="0"/>
        </w:tabs>
        <w:ind w:hanging="851"/>
        <w:rPr>
          <w:rFonts w:ascii="Arial" w:hAnsi="Arial" w:cs="Arial"/>
          <w:sz w:val="24"/>
          <w:szCs w:val="24"/>
        </w:rPr>
      </w:pPr>
      <w:r w:rsidRPr="00437B05">
        <w:rPr>
          <w:rFonts w:ascii="Arial" w:hAnsi="Arial" w:cs="Arial"/>
          <w:sz w:val="24"/>
          <w:szCs w:val="24"/>
        </w:rPr>
        <w:t xml:space="preserve">Is a similar list available for those licensed to supply </w:t>
      </w:r>
      <w:r w:rsidR="00EC48FD">
        <w:rPr>
          <w:rFonts w:ascii="Arial" w:hAnsi="Arial" w:cs="Arial"/>
          <w:sz w:val="24"/>
          <w:szCs w:val="24"/>
        </w:rPr>
        <w:t>CDs</w:t>
      </w:r>
      <w:r w:rsidRPr="00437B05">
        <w:rPr>
          <w:rFonts w:ascii="Arial" w:hAnsi="Arial" w:cs="Arial"/>
          <w:sz w:val="24"/>
          <w:szCs w:val="24"/>
        </w:rPr>
        <w:t>?</w:t>
      </w:r>
    </w:p>
    <w:p w:rsidR="00437B05" w:rsidRDefault="00437B05" w:rsidP="00437B05">
      <w:r>
        <w:rPr>
          <w:rFonts w:ascii="Times New Roman" w:hAnsi="Times New Roman" w:cs="Times New Roman"/>
          <w:sz w:val="24"/>
          <w:szCs w:val="24"/>
        </w:rPr>
        <w:t> </w:t>
      </w:r>
    </w:p>
    <w:p w:rsidR="00437B05" w:rsidRPr="00437B05" w:rsidRDefault="009D3F2E" w:rsidP="00437B05">
      <w:pPr>
        <w:ind w:left="794"/>
        <w:rPr>
          <w:rFonts w:ascii="Arial" w:hAnsi="Arial" w:cs="Arial"/>
          <w:i/>
          <w:sz w:val="24"/>
          <w:szCs w:val="24"/>
        </w:rPr>
      </w:pPr>
      <w:r>
        <w:rPr>
          <w:rFonts w:ascii="Arial" w:hAnsi="Arial" w:cs="Arial"/>
          <w:i/>
          <w:sz w:val="24"/>
          <w:szCs w:val="24"/>
        </w:rPr>
        <w:t>Home Office licensee details are not publicly available, so a similar list is not available for those that are licensed to supply controlled drugs. However, it is likely that most wholesale dealers will also be licensed to supply controlled drugs</w:t>
      </w:r>
      <w:r w:rsidR="00437B05" w:rsidRPr="00437B05">
        <w:rPr>
          <w:rFonts w:ascii="Arial" w:hAnsi="Arial" w:cs="Arial"/>
          <w:i/>
          <w:sz w:val="24"/>
          <w:szCs w:val="24"/>
        </w:rPr>
        <w:t>.</w:t>
      </w:r>
    </w:p>
    <w:p w:rsidR="00437B05" w:rsidRDefault="00437B05" w:rsidP="00437B05">
      <w:r>
        <w:rPr>
          <w:rFonts w:ascii="Times New Roman" w:hAnsi="Times New Roman" w:cs="Times New Roman"/>
          <w:sz w:val="24"/>
          <w:szCs w:val="24"/>
        </w:rPr>
        <w:t> </w:t>
      </w:r>
    </w:p>
    <w:p w:rsidR="00437B05" w:rsidRPr="00437B05" w:rsidRDefault="00437B05" w:rsidP="00437B05">
      <w:pPr>
        <w:numPr>
          <w:ilvl w:val="0"/>
          <w:numId w:val="10"/>
        </w:numPr>
        <w:tabs>
          <w:tab w:val="num" w:pos="0"/>
        </w:tabs>
        <w:ind w:hanging="851"/>
        <w:rPr>
          <w:rFonts w:ascii="Arial" w:hAnsi="Arial" w:cs="Arial"/>
          <w:sz w:val="24"/>
          <w:szCs w:val="24"/>
        </w:rPr>
      </w:pPr>
      <w:r w:rsidRPr="00437B05">
        <w:rPr>
          <w:rFonts w:ascii="Arial" w:hAnsi="Arial" w:cs="Arial"/>
          <w:sz w:val="24"/>
          <w:szCs w:val="24"/>
        </w:rPr>
        <w:lastRenderedPageBreak/>
        <w:t>We use an NHS Trust for most of our medicines supplies but they are supplied from separate parts of the Trust</w:t>
      </w:r>
      <w:r w:rsidR="00672505">
        <w:rPr>
          <w:rFonts w:ascii="Arial" w:hAnsi="Arial" w:cs="Arial"/>
          <w:sz w:val="24"/>
          <w:szCs w:val="24"/>
        </w:rPr>
        <w:t>,</w:t>
      </w:r>
      <w:r w:rsidRPr="00437B05">
        <w:rPr>
          <w:rFonts w:ascii="Arial" w:hAnsi="Arial" w:cs="Arial"/>
          <w:sz w:val="24"/>
          <w:szCs w:val="24"/>
        </w:rPr>
        <w:t xml:space="preserve"> which are on different sites. Is it likely we need to check that each site has a WDA(H)? </w:t>
      </w:r>
    </w:p>
    <w:p w:rsidR="00437B05" w:rsidRDefault="00437B05" w:rsidP="00437B05">
      <w:r>
        <w:rPr>
          <w:rFonts w:ascii="Times New Roman" w:hAnsi="Times New Roman" w:cs="Times New Roman"/>
          <w:b/>
          <w:bCs/>
          <w:sz w:val="24"/>
          <w:szCs w:val="24"/>
        </w:rPr>
        <w:t> </w:t>
      </w:r>
    </w:p>
    <w:p w:rsidR="00437B05" w:rsidRPr="00437B05" w:rsidRDefault="00437B05" w:rsidP="00437B05">
      <w:pPr>
        <w:ind w:left="794"/>
        <w:rPr>
          <w:rFonts w:ascii="Arial" w:hAnsi="Arial" w:cs="Arial"/>
          <w:i/>
          <w:sz w:val="24"/>
          <w:szCs w:val="24"/>
        </w:rPr>
      </w:pPr>
      <w:r w:rsidRPr="00437B05">
        <w:rPr>
          <w:rFonts w:ascii="Arial" w:hAnsi="Arial" w:cs="Arial"/>
          <w:i/>
          <w:sz w:val="24"/>
          <w:szCs w:val="24"/>
        </w:rPr>
        <w:t xml:space="preserve">Provided all the sites </w:t>
      </w:r>
      <w:r w:rsidR="00672505">
        <w:rPr>
          <w:rFonts w:ascii="Arial" w:hAnsi="Arial" w:cs="Arial"/>
          <w:i/>
          <w:sz w:val="24"/>
          <w:szCs w:val="24"/>
        </w:rPr>
        <w:t>are</w:t>
      </w:r>
      <w:r w:rsidRPr="00437B05">
        <w:rPr>
          <w:rFonts w:ascii="Arial" w:hAnsi="Arial" w:cs="Arial"/>
          <w:i/>
          <w:sz w:val="24"/>
          <w:szCs w:val="24"/>
        </w:rPr>
        <w:t xml:space="preserve"> part of the same legal entity, only one WDA(H) is required. If the sites are not part of the same legal entity, then separate WDA(H)’s may be needed unless the particular provisions</w:t>
      </w:r>
      <w:r w:rsidR="00672505">
        <w:rPr>
          <w:rFonts w:ascii="Arial" w:hAnsi="Arial" w:cs="Arial"/>
          <w:i/>
          <w:sz w:val="24"/>
          <w:szCs w:val="24"/>
        </w:rPr>
        <w:t>,</w:t>
      </w:r>
      <w:r w:rsidRPr="00437B05">
        <w:rPr>
          <w:rFonts w:ascii="Arial" w:hAnsi="Arial" w:cs="Arial"/>
          <w:i/>
          <w:sz w:val="24"/>
          <w:szCs w:val="24"/>
        </w:rPr>
        <w:t xml:space="preserve"> which enable supplies to be made without a WDA(H)</w:t>
      </w:r>
      <w:r w:rsidR="00672505">
        <w:rPr>
          <w:rFonts w:ascii="Arial" w:hAnsi="Arial" w:cs="Arial"/>
          <w:i/>
          <w:sz w:val="24"/>
          <w:szCs w:val="24"/>
        </w:rPr>
        <w:t>,</w:t>
      </w:r>
      <w:r w:rsidRPr="00437B05">
        <w:rPr>
          <w:rFonts w:ascii="Arial" w:hAnsi="Arial" w:cs="Arial"/>
          <w:i/>
          <w:sz w:val="24"/>
          <w:szCs w:val="24"/>
        </w:rPr>
        <w:t xml:space="preserve"> appl</w:t>
      </w:r>
      <w:r w:rsidR="00EC48FD">
        <w:rPr>
          <w:rFonts w:ascii="Arial" w:hAnsi="Arial" w:cs="Arial"/>
          <w:i/>
          <w:sz w:val="24"/>
          <w:szCs w:val="24"/>
        </w:rPr>
        <w:t xml:space="preserve">y – see </w:t>
      </w:r>
      <w:r w:rsidR="008C0C73">
        <w:rPr>
          <w:rFonts w:ascii="Arial" w:hAnsi="Arial" w:cs="Arial"/>
          <w:i/>
          <w:sz w:val="24"/>
          <w:szCs w:val="24"/>
        </w:rPr>
        <w:t>paragraph 10 on page 2</w:t>
      </w:r>
      <w:r w:rsidRPr="00437B05">
        <w:rPr>
          <w:rFonts w:ascii="Arial" w:hAnsi="Arial" w:cs="Arial"/>
          <w:i/>
          <w:sz w:val="24"/>
          <w:szCs w:val="24"/>
        </w:rPr>
        <w:t xml:space="preserve"> </w:t>
      </w:r>
    </w:p>
    <w:p w:rsidR="00437B05" w:rsidRDefault="00437B05" w:rsidP="00437B05">
      <w:r>
        <w:rPr>
          <w:rFonts w:ascii="Times New Roman" w:hAnsi="Times New Roman" w:cs="Times New Roman"/>
          <w:sz w:val="24"/>
          <w:szCs w:val="24"/>
        </w:rPr>
        <w:t> </w:t>
      </w:r>
    </w:p>
    <w:p w:rsidR="00437B05" w:rsidRPr="00437B05" w:rsidRDefault="00437B05" w:rsidP="00437B05">
      <w:pPr>
        <w:numPr>
          <w:ilvl w:val="0"/>
          <w:numId w:val="10"/>
        </w:numPr>
        <w:tabs>
          <w:tab w:val="num" w:pos="0"/>
        </w:tabs>
        <w:ind w:hanging="851"/>
        <w:rPr>
          <w:rFonts w:ascii="Arial" w:hAnsi="Arial" w:cs="Arial"/>
          <w:sz w:val="24"/>
          <w:szCs w:val="24"/>
        </w:rPr>
      </w:pPr>
      <w:r w:rsidRPr="00437B05">
        <w:rPr>
          <w:rFonts w:ascii="Arial" w:hAnsi="Arial" w:cs="Arial"/>
          <w:sz w:val="24"/>
          <w:szCs w:val="24"/>
        </w:rPr>
        <w:t xml:space="preserve">Does the same hold true for supplies of </w:t>
      </w:r>
      <w:r w:rsidR="00EC48FD">
        <w:rPr>
          <w:rFonts w:ascii="Arial" w:hAnsi="Arial" w:cs="Arial"/>
          <w:sz w:val="24"/>
          <w:szCs w:val="24"/>
        </w:rPr>
        <w:t>CDs</w:t>
      </w:r>
      <w:r w:rsidRPr="00437B05">
        <w:rPr>
          <w:rFonts w:ascii="Arial" w:hAnsi="Arial" w:cs="Arial"/>
          <w:sz w:val="24"/>
          <w:szCs w:val="24"/>
        </w:rPr>
        <w:t xml:space="preserve"> from NHS Trusts?</w:t>
      </w:r>
    </w:p>
    <w:p w:rsidR="00437B05" w:rsidRDefault="00437B05" w:rsidP="00437B05">
      <w:r>
        <w:rPr>
          <w:rFonts w:ascii="Times New Roman" w:hAnsi="Times New Roman" w:cs="Times New Roman"/>
          <w:b/>
          <w:bCs/>
          <w:sz w:val="24"/>
          <w:szCs w:val="24"/>
        </w:rPr>
        <w:t> </w:t>
      </w:r>
    </w:p>
    <w:p w:rsidR="00437B05" w:rsidRPr="00437B05" w:rsidRDefault="00437B05" w:rsidP="00437B05">
      <w:pPr>
        <w:ind w:left="794"/>
        <w:rPr>
          <w:rFonts w:ascii="Arial" w:hAnsi="Arial" w:cs="Arial"/>
          <w:i/>
          <w:sz w:val="24"/>
          <w:szCs w:val="24"/>
        </w:rPr>
      </w:pPr>
      <w:r w:rsidRPr="00437B05">
        <w:rPr>
          <w:rFonts w:ascii="Arial" w:hAnsi="Arial" w:cs="Arial"/>
          <w:i/>
          <w:sz w:val="24"/>
          <w:szCs w:val="24"/>
        </w:rPr>
        <w:t>NHS Trusts</w:t>
      </w:r>
      <w:r w:rsidR="00672505">
        <w:rPr>
          <w:rFonts w:ascii="Arial" w:hAnsi="Arial" w:cs="Arial"/>
          <w:i/>
          <w:sz w:val="24"/>
          <w:szCs w:val="24"/>
        </w:rPr>
        <w:t>,</w:t>
      </w:r>
      <w:r w:rsidRPr="00437B05">
        <w:rPr>
          <w:rFonts w:ascii="Arial" w:hAnsi="Arial" w:cs="Arial"/>
          <w:i/>
          <w:sz w:val="24"/>
          <w:szCs w:val="24"/>
        </w:rPr>
        <w:t xml:space="preserve"> which supply </w:t>
      </w:r>
      <w:r w:rsidR="00EC48FD">
        <w:rPr>
          <w:rFonts w:ascii="Arial" w:hAnsi="Arial" w:cs="Arial"/>
          <w:i/>
          <w:sz w:val="24"/>
          <w:szCs w:val="24"/>
        </w:rPr>
        <w:t>CDs</w:t>
      </w:r>
      <w:r w:rsidR="00672505">
        <w:rPr>
          <w:rFonts w:ascii="Arial" w:hAnsi="Arial" w:cs="Arial"/>
          <w:i/>
          <w:sz w:val="24"/>
          <w:szCs w:val="24"/>
        </w:rPr>
        <w:t>,</w:t>
      </w:r>
      <w:r w:rsidRPr="00437B05">
        <w:rPr>
          <w:rFonts w:ascii="Arial" w:hAnsi="Arial" w:cs="Arial"/>
          <w:i/>
          <w:sz w:val="24"/>
          <w:szCs w:val="24"/>
        </w:rPr>
        <w:t xml:space="preserve"> but from different sites</w:t>
      </w:r>
      <w:r w:rsidR="00672505">
        <w:rPr>
          <w:rFonts w:ascii="Arial" w:hAnsi="Arial" w:cs="Arial"/>
          <w:i/>
          <w:sz w:val="24"/>
          <w:szCs w:val="24"/>
        </w:rPr>
        <w:t>,</w:t>
      </w:r>
      <w:r w:rsidRPr="00437B05">
        <w:rPr>
          <w:rFonts w:ascii="Arial" w:hAnsi="Arial" w:cs="Arial"/>
          <w:i/>
          <w:sz w:val="24"/>
          <w:szCs w:val="24"/>
        </w:rPr>
        <w:t xml:space="preserve"> would generally only need one </w:t>
      </w:r>
      <w:r w:rsidR="005C7FF7">
        <w:rPr>
          <w:rFonts w:ascii="Arial" w:hAnsi="Arial" w:cs="Arial"/>
          <w:i/>
          <w:sz w:val="24"/>
          <w:szCs w:val="24"/>
        </w:rPr>
        <w:t>CD</w:t>
      </w:r>
      <w:r w:rsidRPr="00437B05">
        <w:rPr>
          <w:rFonts w:ascii="Arial" w:hAnsi="Arial" w:cs="Arial"/>
          <w:i/>
          <w:sz w:val="24"/>
          <w:szCs w:val="24"/>
        </w:rPr>
        <w:t xml:space="preserve"> licence provided these sites are part of the same legal entity. However, if the sites are widely dispersed, it is possible that each site may require a </w:t>
      </w:r>
      <w:r w:rsidR="005C7FF7">
        <w:rPr>
          <w:rFonts w:ascii="Arial" w:hAnsi="Arial" w:cs="Arial"/>
          <w:i/>
          <w:sz w:val="24"/>
          <w:szCs w:val="24"/>
        </w:rPr>
        <w:t>CD</w:t>
      </w:r>
      <w:r w:rsidRPr="00437B05">
        <w:rPr>
          <w:rFonts w:ascii="Arial" w:hAnsi="Arial" w:cs="Arial"/>
          <w:i/>
          <w:sz w:val="24"/>
          <w:szCs w:val="24"/>
        </w:rPr>
        <w:t xml:space="preserve"> licence as appropriate. </w:t>
      </w:r>
    </w:p>
    <w:p w:rsidR="00437B05" w:rsidRDefault="00437B05" w:rsidP="00437B05">
      <w:r>
        <w:rPr>
          <w:rFonts w:ascii="Times New Roman" w:hAnsi="Times New Roman" w:cs="Times New Roman"/>
          <w:sz w:val="24"/>
          <w:szCs w:val="24"/>
        </w:rPr>
        <w:t> </w:t>
      </w:r>
    </w:p>
    <w:p w:rsidR="00437B05" w:rsidRPr="00437B05" w:rsidRDefault="00437B05" w:rsidP="00437B05">
      <w:pPr>
        <w:numPr>
          <w:ilvl w:val="0"/>
          <w:numId w:val="10"/>
        </w:numPr>
        <w:tabs>
          <w:tab w:val="num" w:pos="0"/>
        </w:tabs>
        <w:ind w:hanging="851"/>
        <w:rPr>
          <w:rFonts w:ascii="Arial" w:hAnsi="Arial" w:cs="Arial"/>
          <w:sz w:val="24"/>
          <w:szCs w:val="24"/>
        </w:rPr>
      </w:pPr>
      <w:r w:rsidRPr="00437B05">
        <w:rPr>
          <w:rFonts w:ascii="Arial" w:hAnsi="Arial" w:cs="Arial"/>
          <w:sz w:val="24"/>
          <w:szCs w:val="24"/>
        </w:rPr>
        <w:t xml:space="preserve">Do hospices need to apply for a licence to possess </w:t>
      </w:r>
      <w:r w:rsidR="00EC48FD">
        <w:rPr>
          <w:rFonts w:ascii="Arial" w:hAnsi="Arial" w:cs="Arial"/>
          <w:sz w:val="24"/>
          <w:szCs w:val="24"/>
        </w:rPr>
        <w:t>CDs</w:t>
      </w:r>
      <w:r w:rsidRPr="00437B05">
        <w:rPr>
          <w:rFonts w:ascii="Arial" w:hAnsi="Arial" w:cs="Arial"/>
          <w:sz w:val="24"/>
          <w:szCs w:val="24"/>
        </w:rPr>
        <w:t xml:space="preserve"> to give their patients? </w:t>
      </w:r>
    </w:p>
    <w:p w:rsidR="00437B05" w:rsidRDefault="00437B05" w:rsidP="00437B05">
      <w:r>
        <w:rPr>
          <w:rFonts w:ascii="Times New Roman" w:hAnsi="Times New Roman" w:cs="Times New Roman"/>
          <w:sz w:val="24"/>
          <w:szCs w:val="24"/>
        </w:rPr>
        <w:t> </w:t>
      </w:r>
    </w:p>
    <w:p w:rsidR="005C7FF7" w:rsidRPr="005C7FF7" w:rsidRDefault="005C7FF7" w:rsidP="005C7FF7">
      <w:pPr>
        <w:ind w:left="794"/>
        <w:rPr>
          <w:rFonts w:ascii="Arial" w:hAnsi="Arial" w:cs="Arial"/>
          <w:i/>
          <w:sz w:val="24"/>
          <w:szCs w:val="24"/>
        </w:rPr>
      </w:pPr>
      <w:r w:rsidRPr="005C7FF7">
        <w:rPr>
          <w:rFonts w:ascii="Arial" w:hAnsi="Arial" w:cs="Arial"/>
          <w:i/>
          <w:sz w:val="24"/>
          <w:szCs w:val="24"/>
        </w:rPr>
        <w:t>Hospices do not need a licence to possess controlled drugs listed in Schedules 2 to 5 to the Misuse of Drugs Regulations, where these are supplied against a named</w:t>
      </w:r>
      <w:r w:rsidR="008C0C73">
        <w:rPr>
          <w:rFonts w:ascii="Arial" w:hAnsi="Arial" w:cs="Arial"/>
          <w:i/>
          <w:sz w:val="24"/>
          <w:szCs w:val="24"/>
        </w:rPr>
        <w:t>-</w:t>
      </w:r>
      <w:r w:rsidRPr="005C7FF7">
        <w:rPr>
          <w:rFonts w:ascii="Arial" w:hAnsi="Arial" w:cs="Arial"/>
          <w:i/>
          <w:sz w:val="24"/>
          <w:szCs w:val="24"/>
        </w:rPr>
        <w:t xml:space="preserve">patient prescription. </w:t>
      </w:r>
    </w:p>
    <w:p w:rsidR="005C7FF7" w:rsidRPr="005C7FF7" w:rsidRDefault="005C7FF7" w:rsidP="005C7FF7">
      <w:pPr>
        <w:ind w:left="794"/>
        <w:rPr>
          <w:rFonts w:ascii="Arial" w:hAnsi="Arial" w:cs="Arial"/>
          <w:i/>
          <w:sz w:val="24"/>
          <w:szCs w:val="24"/>
        </w:rPr>
      </w:pPr>
      <w:r w:rsidRPr="005C7FF7">
        <w:rPr>
          <w:rFonts w:ascii="Arial" w:hAnsi="Arial" w:cs="Arial"/>
          <w:i/>
          <w:sz w:val="24"/>
          <w:szCs w:val="24"/>
        </w:rPr>
        <w:t> </w:t>
      </w:r>
    </w:p>
    <w:p w:rsidR="005C7FF7" w:rsidRPr="005C7FF7" w:rsidRDefault="005C7FF7" w:rsidP="005C7FF7">
      <w:pPr>
        <w:ind w:left="794"/>
        <w:rPr>
          <w:rFonts w:ascii="Arial" w:hAnsi="Arial" w:cs="Arial"/>
          <w:i/>
          <w:sz w:val="24"/>
          <w:szCs w:val="24"/>
        </w:rPr>
      </w:pPr>
      <w:r w:rsidRPr="005C7FF7">
        <w:rPr>
          <w:rFonts w:ascii="Arial" w:hAnsi="Arial" w:cs="Arial"/>
          <w:i/>
          <w:sz w:val="24"/>
          <w:szCs w:val="24"/>
        </w:rPr>
        <w:t>However, where stocks of controlled drugs are held for general supply t</w:t>
      </w:r>
      <w:r w:rsidR="00672505">
        <w:rPr>
          <w:rFonts w:ascii="Arial" w:hAnsi="Arial" w:cs="Arial"/>
          <w:i/>
          <w:sz w:val="24"/>
          <w:szCs w:val="24"/>
        </w:rPr>
        <w:t>o patients, a Home Office licenc</w:t>
      </w:r>
      <w:r w:rsidRPr="005C7FF7">
        <w:rPr>
          <w:rFonts w:ascii="Arial" w:hAnsi="Arial" w:cs="Arial"/>
          <w:i/>
          <w:sz w:val="24"/>
          <w:szCs w:val="24"/>
        </w:rPr>
        <w:t xml:space="preserve">e may be required. </w:t>
      </w:r>
    </w:p>
    <w:p w:rsidR="005C7FF7" w:rsidRPr="005C7FF7" w:rsidRDefault="005C7FF7" w:rsidP="005C7FF7">
      <w:pPr>
        <w:ind w:left="794"/>
        <w:rPr>
          <w:rFonts w:ascii="Arial" w:hAnsi="Arial" w:cs="Arial"/>
          <w:i/>
          <w:sz w:val="24"/>
          <w:szCs w:val="24"/>
        </w:rPr>
      </w:pPr>
      <w:r w:rsidRPr="005C7FF7">
        <w:rPr>
          <w:rFonts w:ascii="Arial" w:hAnsi="Arial" w:cs="Arial"/>
          <w:i/>
          <w:sz w:val="24"/>
          <w:szCs w:val="24"/>
        </w:rPr>
        <w:t> </w:t>
      </w:r>
    </w:p>
    <w:p w:rsidR="005C7FF7" w:rsidRPr="005C7FF7" w:rsidRDefault="005C7FF7" w:rsidP="005C7FF7">
      <w:pPr>
        <w:ind w:left="794"/>
        <w:rPr>
          <w:rFonts w:ascii="Arial" w:hAnsi="Arial" w:cs="Arial"/>
          <w:i/>
          <w:sz w:val="24"/>
          <w:szCs w:val="24"/>
        </w:rPr>
      </w:pPr>
      <w:r w:rsidRPr="005C7FF7">
        <w:rPr>
          <w:rFonts w:ascii="Arial" w:hAnsi="Arial" w:cs="Arial"/>
          <w:i/>
          <w:sz w:val="24"/>
          <w:szCs w:val="24"/>
        </w:rPr>
        <w:t xml:space="preserve">Stocks of controlled drugs listed in Schedules 3, 4 and 5 can generally be possessed without a licence. </w:t>
      </w:r>
    </w:p>
    <w:p w:rsidR="005C7FF7" w:rsidRPr="005C7FF7" w:rsidRDefault="005C7FF7" w:rsidP="005C7FF7">
      <w:pPr>
        <w:ind w:left="794"/>
        <w:rPr>
          <w:rFonts w:ascii="Arial" w:hAnsi="Arial" w:cs="Arial"/>
          <w:i/>
          <w:sz w:val="24"/>
          <w:szCs w:val="24"/>
        </w:rPr>
      </w:pPr>
      <w:r w:rsidRPr="005C7FF7">
        <w:rPr>
          <w:rFonts w:ascii="Arial" w:hAnsi="Arial" w:cs="Arial"/>
          <w:i/>
          <w:sz w:val="24"/>
          <w:szCs w:val="24"/>
        </w:rPr>
        <w:t> </w:t>
      </w:r>
    </w:p>
    <w:p w:rsidR="005C7FF7" w:rsidRDefault="005C7FF7" w:rsidP="005C7FF7">
      <w:pPr>
        <w:ind w:left="794"/>
        <w:rPr>
          <w:rFonts w:ascii="Arial" w:hAnsi="Arial" w:cs="Arial"/>
          <w:i/>
          <w:sz w:val="24"/>
          <w:szCs w:val="24"/>
        </w:rPr>
      </w:pPr>
      <w:r w:rsidRPr="005C7FF7">
        <w:rPr>
          <w:rFonts w:ascii="Arial" w:hAnsi="Arial" w:cs="Arial"/>
          <w:i/>
          <w:sz w:val="24"/>
          <w:szCs w:val="24"/>
        </w:rPr>
        <w:t>A hospice may possess stocks of controlled drugs listed in Schedule 2 without the need for a Home Office licence in limited circumstances. A licence is not required where the hospice is wholly or mainly funded directly from charitable or public funds.</w:t>
      </w:r>
    </w:p>
    <w:p w:rsidR="005C7FF7" w:rsidRPr="005C7FF7" w:rsidRDefault="005C7FF7" w:rsidP="005C7FF7">
      <w:pPr>
        <w:ind w:left="794"/>
        <w:rPr>
          <w:rFonts w:ascii="Arial" w:hAnsi="Arial" w:cs="Arial"/>
          <w:i/>
          <w:sz w:val="24"/>
          <w:szCs w:val="24"/>
        </w:rPr>
      </w:pPr>
      <w:r w:rsidRPr="005C7FF7">
        <w:rPr>
          <w:rFonts w:ascii="Arial" w:hAnsi="Arial" w:cs="Arial"/>
          <w:i/>
          <w:sz w:val="24"/>
          <w:szCs w:val="24"/>
        </w:rPr>
        <w:t> </w:t>
      </w:r>
    </w:p>
    <w:p w:rsidR="005C7FF7" w:rsidRPr="005C7FF7" w:rsidRDefault="005C7FF7" w:rsidP="005C7FF7">
      <w:pPr>
        <w:ind w:left="794"/>
        <w:rPr>
          <w:rFonts w:ascii="Arial" w:hAnsi="Arial" w:cs="Arial"/>
          <w:i/>
          <w:sz w:val="24"/>
          <w:szCs w:val="24"/>
        </w:rPr>
      </w:pPr>
      <w:r w:rsidRPr="005C7FF7">
        <w:rPr>
          <w:rFonts w:ascii="Arial" w:hAnsi="Arial" w:cs="Arial"/>
          <w:i/>
          <w:sz w:val="24"/>
          <w:szCs w:val="24"/>
        </w:rPr>
        <w:t xml:space="preserve">The exact provisions authorising hospices to possess and supply Schedules 2 to 5 controlled drugs are </w:t>
      </w:r>
      <w:r w:rsidR="00672505">
        <w:rPr>
          <w:rFonts w:ascii="Arial" w:hAnsi="Arial" w:cs="Arial"/>
          <w:i/>
          <w:sz w:val="24"/>
          <w:szCs w:val="24"/>
        </w:rPr>
        <w:t xml:space="preserve">set out in Regulations 8(2)(d) </w:t>
      </w:r>
      <w:r w:rsidRPr="005C7FF7">
        <w:rPr>
          <w:rFonts w:ascii="Arial" w:hAnsi="Arial" w:cs="Arial"/>
          <w:i/>
          <w:sz w:val="24"/>
          <w:szCs w:val="24"/>
        </w:rPr>
        <w:t xml:space="preserve">and 9(3)(b) to the Misuse of Drugs Regulations 2001 as amended. </w:t>
      </w:r>
    </w:p>
    <w:p w:rsidR="005C7FF7" w:rsidRPr="005C7FF7" w:rsidRDefault="005C7FF7" w:rsidP="005C7FF7">
      <w:pPr>
        <w:ind w:left="794"/>
        <w:rPr>
          <w:rFonts w:ascii="Arial" w:hAnsi="Arial" w:cs="Arial"/>
          <w:i/>
          <w:sz w:val="24"/>
          <w:szCs w:val="24"/>
        </w:rPr>
      </w:pPr>
      <w:r w:rsidRPr="005C7FF7">
        <w:rPr>
          <w:rFonts w:ascii="Arial" w:hAnsi="Arial" w:cs="Arial"/>
          <w:i/>
          <w:sz w:val="24"/>
          <w:szCs w:val="24"/>
        </w:rPr>
        <w:t> </w:t>
      </w:r>
    </w:p>
    <w:p w:rsidR="00437B05" w:rsidRPr="00437B05" w:rsidRDefault="005C7FF7" w:rsidP="005C7FF7">
      <w:pPr>
        <w:ind w:left="794"/>
        <w:rPr>
          <w:rFonts w:ascii="Arial" w:hAnsi="Arial" w:cs="Arial"/>
          <w:sz w:val="24"/>
          <w:szCs w:val="24"/>
        </w:rPr>
      </w:pPr>
      <w:r w:rsidRPr="005C7FF7">
        <w:rPr>
          <w:rFonts w:ascii="Arial" w:hAnsi="Arial" w:cs="Arial"/>
          <w:i/>
          <w:sz w:val="24"/>
          <w:szCs w:val="24"/>
        </w:rPr>
        <w:t>Hospices will wish to assure themselves whether any of these provisions apply to their activities. If in doubt, hospices should seek their own legal advice as necessary.</w:t>
      </w:r>
      <w:r w:rsidRPr="00437B05">
        <w:rPr>
          <w:rFonts w:ascii="Arial" w:hAnsi="Arial" w:cs="Arial"/>
          <w:sz w:val="24"/>
          <w:szCs w:val="24"/>
        </w:rPr>
        <w:t xml:space="preserve"> </w:t>
      </w:r>
    </w:p>
    <w:p w:rsidR="0013060C" w:rsidRDefault="0013060C" w:rsidP="00051528">
      <w:pPr>
        <w:rPr>
          <w:rFonts w:ascii="Arial" w:hAnsi="Arial" w:cs="Arial"/>
          <w:sz w:val="24"/>
          <w:szCs w:val="24"/>
        </w:rPr>
      </w:pPr>
    </w:p>
    <w:p w:rsidR="0013060C" w:rsidRDefault="0013060C" w:rsidP="00051528">
      <w:pPr>
        <w:rPr>
          <w:rFonts w:ascii="Arial" w:hAnsi="Arial" w:cs="Arial"/>
          <w:sz w:val="24"/>
          <w:szCs w:val="24"/>
        </w:rPr>
      </w:pPr>
    </w:p>
    <w:p w:rsidR="00672505" w:rsidRDefault="00672505">
      <w:pPr>
        <w:rPr>
          <w:rFonts w:ascii="Arial" w:hAnsi="Arial" w:cs="Arial"/>
          <w:b/>
          <w:sz w:val="24"/>
          <w:szCs w:val="24"/>
        </w:rPr>
      </w:pPr>
      <w:r>
        <w:rPr>
          <w:rFonts w:ascii="Arial" w:hAnsi="Arial" w:cs="Arial"/>
          <w:b/>
          <w:sz w:val="24"/>
          <w:szCs w:val="24"/>
        </w:rPr>
        <w:br w:type="page"/>
      </w:r>
    </w:p>
    <w:p w:rsidR="0013060C" w:rsidRDefault="0013060C" w:rsidP="00051528">
      <w:pPr>
        <w:rPr>
          <w:rFonts w:ascii="Arial" w:hAnsi="Arial" w:cs="Arial"/>
          <w:sz w:val="24"/>
          <w:szCs w:val="24"/>
        </w:rPr>
      </w:pPr>
      <w:r>
        <w:rPr>
          <w:rFonts w:ascii="Arial" w:hAnsi="Arial" w:cs="Arial"/>
          <w:b/>
          <w:sz w:val="24"/>
          <w:szCs w:val="24"/>
        </w:rPr>
        <w:lastRenderedPageBreak/>
        <w:t>Other matters</w:t>
      </w:r>
    </w:p>
    <w:p w:rsidR="0013060C" w:rsidRDefault="0013060C" w:rsidP="00051528">
      <w:pPr>
        <w:rPr>
          <w:rFonts w:ascii="Arial" w:hAnsi="Arial" w:cs="Arial"/>
          <w:sz w:val="24"/>
          <w:szCs w:val="24"/>
        </w:rPr>
      </w:pPr>
    </w:p>
    <w:p w:rsidR="00672505" w:rsidRDefault="0013060C" w:rsidP="00672505">
      <w:pPr>
        <w:numPr>
          <w:ilvl w:val="0"/>
          <w:numId w:val="10"/>
        </w:numPr>
        <w:tabs>
          <w:tab w:val="num" w:pos="0"/>
        </w:tabs>
        <w:ind w:hanging="851"/>
        <w:rPr>
          <w:rFonts w:ascii="Arial" w:hAnsi="Arial" w:cs="Arial"/>
          <w:sz w:val="24"/>
          <w:szCs w:val="24"/>
        </w:rPr>
      </w:pPr>
      <w:r>
        <w:rPr>
          <w:rFonts w:ascii="Arial" w:hAnsi="Arial" w:cs="Arial"/>
          <w:sz w:val="24"/>
          <w:szCs w:val="24"/>
        </w:rPr>
        <w:t>What did the European Directive say about medicines supplies?</w:t>
      </w:r>
    </w:p>
    <w:p w:rsidR="00672505" w:rsidRDefault="00672505" w:rsidP="00672505">
      <w:pPr>
        <w:ind w:left="794"/>
        <w:rPr>
          <w:rFonts w:ascii="Arial" w:hAnsi="Arial" w:cs="Arial"/>
          <w:sz w:val="24"/>
          <w:szCs w:val="24"/>
        </w:rPr>
      </w:pPr>
    </w:p>
    <w:p w:rsidR="0013060C" w:rsidRPr="00672505" w:rsidRDefault="0013060C" w:rsidP="00672505">
      <w:pPr>
        <w:numPr>
          <w:ilvl w:val="0"/>
          <w:numId w:val="10"/>
        </w:numPr>
        <w:tabs>
          <w:tab w:val="num" w:pos="0"/>
        </w:tabs>
        <w:ind w:hanging="851"/>
        <w:rPr>
          <w:rFonts w:ascii="Arial" w:hAnsi="Arial" w:cs="Arial"/>
          <w:sz w:val="24"/>
          <w:szCs w:val="24"/>
        </w:rPr>
      </w:pPr>
      <w:r w:rsidRPr="00672505">
        <w:rPr>
          <w:rFonts w:ascii="Arial" w:hAnsi="Arial" w:cs="Arial"/>
          <w:i/>
          <w:sz w:val="24"/>
          <w:szCs w:val="24"/>
        </w:rPr>
        <w:t xml:space="preserve">Recital (35) of the Directive stated: </w:t>
      </w:r>
    </w:p>
    <w:p w:rsidR="0013060C" w:rsidRPr="0013060C" w:rsidRDefault="0013060C" w:rsidP="0013060C">
      <w:pPr>
        <w:pStyle w:val="CM4"/>
        <w:spacing w:before="60" w:after="60"/>
        <w:ind w:left="720"/>
        <w:rPr>
          <w:rFonts w:ascii="Arial" w:hAnsi="Arial" w:cs="Arial"/>
          <w:i/>
        </w:rPr>
      </w:pPr>
    </w:p>
    <w:p w:rsidR="0013060C" w:rsidRPr="0013060C" w:rsidRDefault="0013060C" w:rsidP="00672505">
      <w:pPr>
        <w:pStyle w:val="CM4"/>
        <w:spacing w:before="60" w:after="60"/>
        <w:ind w:left="794"/>
        <w:rPr>
          <w:rFonts w:ascii="Arial" w:hAnsi="Arial" w:cs="Arial"/>
          <w:i/>
        </w:rPr>
      </w:pPr>
      <w:r w:rsidRPr="0013060C">
        <w:rPr>
          <w:rFonts w:ascii="Arial" w:hAnsi="Arial" w:cs="Arial"/>
          <w:i/>
        </w:rPr>
        <w:t xml:space="preserve">(35) </w:t>
      </w:r>
      <w:r>
        <w:rPr>
          <w:rFonts w:ascii="Arial" w:hAnsi="Arial" w:cs="Arial"/>
          <w:i/>
        </w:rPr>
        <w:t>“</w:t>
      </w:r>
      <w:r w:rsidRPr="0013060C">
        <w:rPr>
          <w:rFonts w:ascii="Arial" w:hAnsi="Arial" w:cs="Arial"/>
          <w:i/>
        </w:rPr>
        <w:t>It is necessary to exercise control over the entire chain of distribution of medicinal products, from their manufacture or import into the Community through to supply to the public, so as to guarantee that such products are stored, transported and handled in suitable conditions. The requirements which must be adopted for this purpose will considerably facilitate the withdrawal of defective products from the market and allow more effective efforts against counterfeit products.</w:t>
      </w:r>
      <w:r>
        <w:rPr>
          <w:rFonts w:ascii="Arial" w:hAnsi="Arial" w:cs="Arial"/>
          <w:i/>
        </w:rPr>
        <w:t>”</w:t>
      </w:r>
      <w:r w:rsidRPr="0013060C">
        <w:rPr>
          <w:rFonts w:ascii="Arial" w:hAnsi="Arial" w:cs="Arial"/>
          <w:i/>
        </w:rPr>
        <w:t xml:space="preserve"> </w:t>
      </w:r>
    </w:p>
    <w:p w:rsidR="0013060C" w:rsidRPr="0013060C" w:rsidRDefault="0013060C" w:rsidP="00672505">
      <w:pPr>
        <w:ind w:left="74"/>
        <w:rPr>
          <w:rFonts w:ascii="Arial" w:hAnsi="Arial" w:cs="Arial"/>
          <w:i/>
          <w:sz w:val="24"/>
          <w:szCs w:val="24"/>
        </w:rPr>
      </w:pPr>
    </w:p>
    <w:p w:rsidR="0013060C" w:rsidRPr="0013060C" w:rsidRDefault="0013060C" w:rsidP="00672505">
      <w:pPr>
        <w:ind w:left="74" w:firstLine="720"/>
        <w:rPr>
          <w:rFonts w:ascii="Arial" w:hAnsi="Arial" w:cs="Arial"/>
          <w:i/>
          <w:sz w:val="24"/>
          <w:szCs w:val="24"/>
        </w:rPr>
      </w:pPr>
      <w:r w:rsidRPr="0013060C">
        <w:rPr>
          <w:rFonts w:ascii="Arial" w:hAnsi="Arial" w:cs="Arial"/>
          <w:i/>
          <w:sz w:val="24"/>
          <w:szCs w:val="24"/>
        </w:rPr>
        <w:t xml:space="preserve">Recital (36) </w:t>
      </w:r>
      <w:r>
        <w:rPr>
          <w:rFonts w:ascii="Arial" w:hAnsi="Arial" w:cs="Arial"/>
          <w:i/>
          <w:sz w:val="24"/>
          <w:szCs w:val="24"/>
        </w:rPr>
        <w:t>went on to state:</w:t>
      </w:r>
    </w:p>
    <w:p w:rsidR="0013060C" w:rsidRPr="0013060C" w:rsidRDefault="0013060C" w:rsidP="00672505">
      <w:pPr>
        <w:ind w:left="74"/>
        <w:rPr>
          <w:rFonts w:ascii="Arial" w:hAnsi="Arial" w:cs="Arial"/>
          <w:i/>
          <w:sz w:val="24"/>
          <w:szCs w:val="24"/>
        </w:rPr>
      </w:pPr>
    </w:p>
    <w:p w:rsidR="0013060C" w:rsidRPr="0013060C" w:rsidRDefault="0013060C" w:rsidP="00672505">
      <w:pPr>
        <w:ind w:left="794"/>
        <w:rPr>
          <w:rFonts w:ascii="Arial" w:hAnsi="Arial" w:cs="Arial"/>
          <w:i/>
          <w:sz w:val="24"/>
          <w:szCs w:val="24"/>
        </w:rPr>
      </w:pPr>
      <w:r w:rsidRPr="0013060C">
        <w:rPr>
          <w:rFonts w:ascii="Arial" w:hAnsi="Arial" w:cs="Arial"/>
          <w:i/>
          <w:sz w:val="24"/>
          <w:szCs w:val="24"/>
        </w:rPr>
        <w:t xml:space="preserve">(36) </w:t>
      </w:r>
      <w:r>
        <w:rPr>
          <w:rFonts w:ascii="Arial" w:hAnsi="Arial" w:cs="Arial"/>
          <w:i/>
          <w:sz w:val="24"/>
          <w:szCs w:val="24"/>
        </w:rPr>
        <w:t>“</w:t>
      </w:r>
      <w:r w:rsidRPr="0013060C">
        <w:rPr>
          <w:rFonts w:ascii="Arial" w:hAnsi="Arial" w:cs="Arial"/>
          <w:i/>
          <w:sz w:val="24"/>
          <w:szCs w:val="24"/>
        </w:rPr>
        <w:t>Any person involved in the wholesale distribution of medicinal products should be in possession of a special authorization. Pharmacists and persons authorized to supply medicinal products to the public, and who confine themselves to this activity, should be exempt from obtaining this authorization.</w:t>
      </w:r>
      <w:r>
        <w:rPr>
          <w:rFonts w:ascii="Arial" w:hAnsi="Arial" w:cs="Arial"/>
          <w:i/>
          <w:sz w:val="24"/>
          <w:szCs w:val="24"/>
        </w:rPr>
        <w:t>”</w:t>
      </w:r>
    </w:p>
    <w:p w:rsidR="0013060C" w:rsidRPr="0013060C" w:rsidRDefault="0013060C" w:rsidP="00672505">
      <w:pPr>
        <w:ind w:left="74"/>
        <w:rPr>
          <w:rFonts w:ascii="Arial" w:hAnsi="Arial" w:cs="Arial"/>
          <w:i/>
          <w:sz w:val="24"/>
          <w:szCs w:val="24"/>
        </w:rPr>
      </w:pPr>
    </w:p>
    <w:p w:rsidR="0013060C" w:rsidRPr="0013060C" w:rsidRDefault="0013060C" w:rsidP="00672505">
      <w:pPr>
        <w:pStyle w:val="CM4"/>
        <w:spacing w:before="60" w:after="60"/>
        <w:ind w:left="74" w:firstLine="720"/>
        <w:rPr>
          <w:rFonts w:ascii="Arial" w:hAnsi="Arial" w:cs="Arial"/>
          <w:i/>
          <w:color w:val="000000"/>
        </w:rPr>
      </w:pPr>
      <w:r w:rsidRPr="0013060C">
        <w:rPr>
          <w:rFonts w:ascii="Arial" w:hAnsi="Arial" w:cs="Arial"/>
          <w:i/>
          <w:color w:val="000000"/>
        </w:rPr>
        <w:t xml:space="preserve">Article 77 </w:t>
      </w:r>
      <w:r>
        <w:rPr>
          <w:rFonts w:ascii="Arial" w:hAnsi="Arial" w:cs="Arial"/>
          <w:i/>
          <w:color w:val="000000"/>
        </w:rPr>
        <w:t xml:space="preserve">of the Directive stated </w:t>
      </w:r>
      <w:r w:rsidRPr="0013060C">
        <w:rPr>
          <w:rFonts w:ascii="Arial" w:hAnsi="Arial" w:cs="Arial"/>
          <w:i/>
          <w:color w:val="000000"/>
        </w:rPr>
        <w:t xml:space="preserve">that: </w:t>
      </w:r>
    </w:p>
    <w:p w:rsidR="0013060C" w:rsidRPr="0013060C" w:rsidRDefault="0013060C" w:rsidP="00672505">
      <w:pPr>
        <w:pStyle w:val="CM4"/>
        <w:spacing w:before="60" w:after="60"/>
        <w:ind w:left="74"/>
        <w:rPr>
          <w:i/>
          <w:color w:val="000000"/>
          <w:sz w:val="19"/>
          <w:szCs w:val="19"/>
        </w:rPr>
      </w:pPr>
    </w:p>
    <w:p w:rsidR="0013060C" w:rsidRPr="0013060C" w:rsidRDefault="0013060C" w:rsidP="00672505">
      <w:pPr>
        <w:pStyle w:val="CM4"/>
        <w:numPr>
          <w:ilvl w:val="0"/>
          <w:numId w:val="27"/>
        </w:numPr>
        <w:spacing w:before="60" w:after="60"/>
        <w:ind w:left="1154"/>
        <w:rPr>
          <w:rFonts w:ascii="Arial" w:hAnsi="Arial" w:cs="Arial"/>
          <w:i/>
          <w:color w:val="000000"/>
        </w:rPr>
      </w:pPr>
      <w:r>
        <w:rPr>
          <w:rFonts w:ascii="Arial" w:hAnsi="Arial" w:cs="Arial"/>
          <w:i/>
        </w:rPr>
        <w:t>“</w:t>
      </w:r>
      <w:r w:rsidRPr="0013060C">
        <w:rPr>
          <w:rFonts w:ascii="Arial" w:hAnsi="Arial" w:cs="Arial"/>
          <w:i/>
        </w:rPr>
        <w:t xml:space="preserve">Member States shall take all appropriate measures to ensure that the wholesale distribution of medicinal products is subject to the possession of an authorisation to engage in activity as a wholesaler in medicinal products, stating the premises located on their territory for which it is valid. </w:t>
      </w:r>
    </w:p>
    <w:p w:rsidR="0013060C" w:rsidRPr="0013060C" w:rsidRDefault="0013060C" w:rsidP="00672505">
      <w:pPr>
        <w:ind w:left="74"/>
        <w:rPr>
          <w:rFonts w:ascii="Arial" w:hAnsi="Arial" w:cs="Arial"/>
          <w:i/>
          <w:color w:val="1F497D"/>
          <w:sz w:val="24"/>
          <w:szCs w:val="24"/>
        </w:rPr>
      </w:pPr>
    </w:p>
    <w:p w:rsidR="0013060C" w:rsidRPr="0013060C" w:rsidRDefault="0013060C" w:rsidP="00672505">
      <w:pPr>
        <w:pStyle w:val="ListParagraph"/>
        <w:numPr>
          <w:ilvl w:val="0"/>
          <w:numId w:val="27"/>
        </w:numPr>
        <w:ind w:left="1154"/>
        <w:rPr>
          <w:rFonts w:ascii="Arial" w:hAnsi="Arial" w:cs="Arial"/>
          <w:i/>
          <w:sz w:val="24"/>
          <w:szCs w:val="24"/>
        </w:rPr>
      </w:pPr>
      <w:r w:rsidRPr="0013060C">
        <w:rPr>
          <w:rFonts w:ascii="Arial" w:hAnsi="Arial" w:cs="Arial"/>
          <w:i/>
          <w:color w:val="000000"/>
          <w:sz w:val="24"/>
          <w:szCs w:val="24"/>
        </w:rPr>
        <w:t>Where persons authorized or entitled to supply medicinal products to the public may also, under national law, engage in wholesale business, such persons shall be subject to the authorization provided for in paragraph 1.</w:t>
      </w:r>
      <w:r>
        <w:rPr>
          <w:rFonts w:ascii="Arial" w:hAnsi="Arial" w:cs="Arial"/>
          <w:i/>
          <w:color w:val="000000"/>
          <w:sz w:val="24"/>
          <w:szCs w:val="24"/>
        </w:rPr>
        <w:t>”</w:t>
      </w:r>
    </w:p>
    <w:p w:rsidR="001D0B8F" w:rsidRDefault="001D0B8F" w:rsidP="00672505">
      <w:pPr>
        <w:ind w:left="74"/>
        <w:rPr>
          <w:rFonts w:ascii="Arial" w:hAnsi="Arial" w:cs="Arial"/>
          <w:i/>
          <w:sz w:val="24"/>
          <w:szCs w:val="24"/>
        </w:rPr>
        <w:sectPr w:rsidR="001D0B8F" w:rsidSect="00D77127">
          <w:headerReference w:type="default" r:id="rId21"/>
          <w:footerReference w:type="default" r:id="rId22"/>
          <w:pgSz w:w="11906" w:h="16838"/>
          <w:pgMar w:top="1440" w:right="1440" w:bottom="1440" w:left="1440" w:header="708" w:footer="708" w:gutter="0"/>
          <w:cols w:space="708"/>
          <w:rtlGutter/>
          <w:docGrid w:linePitch="360"/>
        </w:sectPr>
      </w:pPr>
    </w:p>
    <w:p w:rsidR="0013060C" w:rsidRPr="00672505" w:rsidRDefault="00672505" w:rsidP="00672505">
      <w:pPr>
        <w:tabs>
          <w:tab w:val="left" w:pos="945"/>
        </w:tabs>
        <w:rPr>
          <w:rFonts w:ascii="Arial" w:hAnsi="Arial" w:cs="Arial"/>
          <w:b/>
          <w:sz w:val="24"/>
          <w:szCs w:val="24"/>
        </w:rPr>
      </w:pPr>
      <w:r>
        <w:rPr>
          <w:rFonts w:ascii="Arial" w:hAnsi="Arial" w:cs="Arial"/>
          <w:i/>
          <w:sz w:val="24"/>
          <w:szCs w:val="24"/>
        </w:rPr>
        <w:lastRenderedPageBreak/>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Pr="00672505">
        <w:rPr>
          <w:rFonts w:ascii="Arial" w:hAnsi="Arial" w:cs="Arial"/>
          <w:b/>
          <w:sz w:val="24"/>
          <w:szCs w:val="24"/>
        </w:rPr>
        <w:t>Appendix</w:t>
      </w:r>
    </w:p>
    <w:p w:rsidR="001D0B8F" w:rsidRDefault="001D0B8F">
      <w:pPr>
        <w:rPr>
          <w:rFonts w:ascii="Arial" w:hAnsi="Arial" w:cs="Arial"/>
          <w:sz w:val="24"/>
          <w:szCs w:val="24"/>
        </w:rPr>
      </w:pPr>
      <w:r>
        <w:rPr>
          <w:noProof/>
        </w:rPr>
        <w:drawing>
          <wp:anchor distT="0" distB="0" distL="114300" distR="114300" simplePos="0" relativeHeight="251660800" behindDoc="1" locked="0" layoutInCell="1" allowOverlap="1" wp14:anchorId="241541B7" wp14:editId="5E86DC6D">
            <wp:simplePos x="0" y="0"/>
            <wp:positionH relativeFrom="column">
              <wp:posOffset>-118110</wp:posOffset>
            </wp:positionH>
            <wp:positionV relativeFrom="paragraph">
              <wp:posOffset>-476885</wp:posOffset>
            </wp:positionV>
            <wp:extent cx="1384300" cy="901700"/>
            <wp:effectExtent l="0" t="0" r="0" b="0"/>
            <wp:wrapNone/>
            <wp:docPr id="10" name="Picture 1" descr="Description: Published by the Department of Health in partnership with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ublished by the Department of Health in partnership with the NH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4300" cy="90170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page" w:tblpX="1533" w:tblpY="2467"/>
        <w:tblW w:w="5393" w:type="pct"/>
        <w:tblCellMar>
          <w:left w:w="57" w:type="dxa"/>
          <w:right w:w="57" w:type="dxa"/>
        </w:tblCellMar>
        <w:tblLook w:val="01E0" w:firstRow="1" w:lastRow="1" w:firstColumn="1" w:lastColumn="1" w:noHBand="0" w:noVBand="0"/>
      </w:tblPr>
      <w:tblGrid>
        <w:gridCol w:w="4570"/>
        <w:gridCol w:w="3056"/>
        <w:gridCol w:w="2232"/>
      </w:tblGrid>
      <w:tr w:rsidR="001D0B8F" w:rsidRPr="00672505" w:rsidTr="00672505">
        <w:trPr>
          <w:cantSplit/>
          <w:trHeight w:val="851"/>
        </w:trPr>
        <w:tc>
          <w:tcPr>
            <w:tcW w:w="2318" w:type="pct"/>
            <w:shd w:val="clear" w:color="auto" w:fill="auto"/>
          </w:tcPr>
          <w:p w:rsidR="001D0B8F" w:rsidRDefault="001D0B8F" w:rsidP="00672505">
            <w:pPr>
              <w:pStyle w:val="address"/>
              <w:rPr>
                <w:rFonts w:cs="Arial"/>
                <w:sz w:val="24"/>
                <w:szCs w:val="24"/>
              </w:rPr>
            </w:pPr>
          </w:p>
          <w:p w:rsidR="00672505" w:rsidRPr="001D0B8F" w:rsidRDefault="00672505" w:rsidP="00672505">
            <w:pPr>
              <w:pStyle w:val="address"/>
              <w:rPr>
                <w:rFonts w:cs="Arial"/>
                <w:sz w:val="24"/>
                <w:szCs w:val="24"/>
              </w:rPr>
            </w:pPr>
          </w:p>
          <w:p w:rsidR="00672505" w:rsidRDefault="00672505" w:rsidP="00672505">
            <w:pPr>
              <w:pStyle w:val="address"/>
              <w:rPr>
                <w:rFonts w:cs="Arial"/>
                <w:sz w:val="24"/>
                <w:szCs w:val="24"/>
              </w:rPr>
            </w:pPr>
          </w:p>
          <w:p w:rsidR="001D0B8F" w:rsidRPr="001D0B8F" w:rsidRDefault="001D0B8F" w:rsidP="00672505">
            <w:pPr>
              <w:pStyle w:val="address"/>
              <w:rPr>
                <w:rFonts w:cs="Arial"/>
                <w:b/>
                <w:sz w:val="24"/>
                <w:szCs w:val="24"/>
              </w:rPr>
            </w:pPr>
            <w:r w:rsidRPr="001D0B8F">
              <w:rPr>
                <w:rFonts w:cs="Arial"/>
                <w:sz w:val="24"/>
                <w:szCs w:val="24"/>
              </w:rPr>
              <w:t>All-England Chief Pharmacists Group</w:t>
            </w:r>
          </w:p>
        </w:tc>
        <w:tc>
          <w:tcPr>
            <w:tcW w:w="1550" w:type="pct"/>
            <w:shd w:val="clear" w:color="auto" w:fill="auto"/>
            <w:vAlign w:val="bottom"/>
          </w:tcPr>
          <w:p w:rsidR="001D0B8F" w:rsidRPr="001D0B8F" w:rsidRDefault="001D0B8F" w:rsidP="00672505">
            <w:pPr>
              <w:pStyle w:val="address"/>
              <w:ind w:left="-162" w:firstLine="162"/>
              <w:rPr>
                <w:rFonts w:cs="Arial"/>
                <w:sz w:val="24"/>
                <w:szCs w:val="24"/>
              </w:rPr>
            </w:pPr>
          </w:p>
          <w:p w:rsidR="00672505" w:rsidRDefault="00672505" w:rsidP="00672505">
            <w:pPr>
              <w:pStyle w:val="address"/>
              <w:ind w:left="-162" w:firstLine="162"/>
              <w:rPr>
                <w:rFonts w:cs="Arial"/>
                <w:sz w:val="24"/>
                <w:szCs w:val="24"/>
              </w:rPr>
            </w:pPr>
          </w:p>
          <w:p w:rsidR="00672505" w:rsidRDefault="00672505" w:rsidP="00672505">
            <w:pPr>
              <w:pStyle w:val="address"/>
              <w:ind w:left="-162" w:firstLine="162"/>
              <w:rPr>
                <w:rFonts w:cs="Arial"/>
                <w:sz w:val="24"/>
                <w:szCs w:val="24"/>
              </w:rPr>
            </w:pPr>
          </w:p>
          <w:p w:rsidR="001D0B8F" w:rsidRPr="001D0B8F" w:rsidRDefault="001D0B8F" w:rsidP="00672505">
            <w:pPr>
              <w:pStyle w:val="address"/>
              <w:ind w:left="-162" w:firstLine="162"/>
              <w:rPr>
                <w:rFonts w:cs="Arial"/>
                <w:sz w:val="24"/>
                <w:szCs w:val="24"/>
              </w:rPr>
            </w:pPr>
            <w:r w:rsidRPr="001D0B8F">
              <w:rPr>
                <w:rFonts w:cs="Arial"/>
                <w:sz w:val="24"/>
                <w:szCs w:val="24"/>
              </w:rPr>
              <w:t>Strategy, Finance &amp; NHS</w:t>
            </w:r>
          </w:p>
          <w:p w:rsidR="001D0B8F" w:rsidRPr="001D0B8F" w:rsidRDefault="001D0B8F" w:rsidP="00672505">
            <w:pPr>
              <w:pStyle w:val="address"/>
              <w:rPr>
                <w:rFonts w:cs="Arial"/>
                <w:sz w:val="24"/>
                <w:szCs w:val="24"/>
              </w:rPr>
            </w:pPr>
            <w:r w:rsidRPr="001D0B8F">
              <w:rPr>
                <w:rFonts w:cs="Arial"/>
                <w:sz w:val="24"/>
                <w:szCs w:val="24"/>
              </w:rPr>
              <w:t>Skipton House</w:t>
            </w:r>
          </w:p>
          <w:p w:rsidR="001D0B8F" w:rsidRPr="001D0B8F" w:rsidRDefault="001D0B8F" w:rsidP="00672505">
            <w:pPr>
              <w:pStyle w:val="address"/>
              <w:rPr>
                <w:rFonts w:cs="Arial"/>
                <w:sz w:val="24"/>
                <w:szCs w:val="24"/>
              </w:rPr>
            </w:pPr>
            <w:r w:rsidRPr="001D0B8F">
              <w:rPr>
                <w:rFonts w:cs="Arial"/>
                <w:sz w:val="24"/>
                <w:szCs w:val="24"/>
              </w:rPr>
              <w:t>80 London Road</w:t>
            </w:r>
          </w:p>
          <w:p w:rsidR="001D0B8F" w:rsidRPr="001D0B8F" w:rsidRDefault="001D0B8F" w:rsidP="00672505">
            <w:pPr>
              <w:pStyle w:val="address"/>
              <w:rPr>
                <w:rFonts w:cs="Arial"/>
                <w:sz w:val="24"/>
                <w:szCs w:val="24"/>
              </w:rPr>
            </w:pPr>
            <w:r w:rsidRPr="001D0B8F">
              <w:rPr>
                <w:rFonts w:cs="Arial"/>
                <w:sz w:val="24"/>
                <w:szCs w:val="24"/>
              </w:rPr>
              <w:t>London</w:t>
            </w:r>
          </w:p>
          <w:p w:rsidR="001D0B8F" w:rsidRPr="001D0B8F" w:rsidRDefault="001D0B8F" w:rsidP="00672505">
            <w:pPr>
              <w:pStyle w:val="address"/>
              <w:rPr>
                <w:rFonts w:cs="Arial"/>
                <w:sz w:val="24"/>
                <w:szCs w:val="24"/>
              </w:rPr>
            </w:pPr>
            <w:r w:rsidRPr="001D0B8F">
              <w:rPr>
                <w:rFonts w:cs="Arial"/>
                <w:sz w:val="24"/>
                <w:szCs w:val="24"/>
              </w:rPr>
              <w:t>SE1 6LH</w:t>
            </w:r>
          </w:p>
        </w:tc>
        <w:tc>
          <w:tcPr>
            <w:tcW w:w="1132" w:type="pct"/>
            <w:shd w:val="clear" w:color="auto" w:fill="auto"/>
            <w:vAlign w:val="bottom"/>
          </w:tcPr>
          <w:p w:rsidR="001D0B8F" w:rsidRPr="001D0B8F" w:rsidRDefault="001D0B8F" w:rsidP="00672505">
            <w:pPr>
              <w:pStyle w:val="address"/>
              <w:ind w:left="-57"/>
              <w:rPr>
                <w:rFonts w:cs="Arial"/>
                <w:sz w:val="24"/>
                <w:szCs w:val="24"/>
              </w:rPr>
            </w:pPr>
            <w:r w:rsidRPr="001D0B8F">
              <w:rPr>
                <w:rFonts w:cs="Arial"/>
                <w:sz w:val="24"/>
                <w:szCs w:val="24"/>
              </w:rPr>
              <w:t>T  0207 972 2833</w:t>
            </w:r>
          </w:p>
          <w:p w:rsidR="001D0B8F" w:rsidRPr="001D0B8F" w:rsidRDefault="001D0B8F" w:rsidP="00672505">
            <w:pPr>
              <w:pStyle w:val="address"/>
              <w:rPr>
                <w:rFonts w:cs="Arial"/>
                <w:sz w:val="24"/>
                <w:szCs w:val="24"/>
              </w:rPr>
            </w:pPr>
          </w:p>
          <w:p w:rsidR="001D0B8F" w:rsidRPr="001D0B8F" w:rsidRDefault="001D0B8F" w:rsidP="00672505">
            <w:pPr>
              <w:pStyle w:val="address"/>
              <w:rPr>
                <w:rFonts w:cs="Arial"/>
                <w:sz w:val="24"/>
                <w:szCs w:val="24"/>
              </w:rPr>
            </w:pPr>
          </w:p>
          <w:p w:rsidR="001D0B8F" w:rsidRPr="001D0B8F" w:rsidRDefault="001D0B8F" w:rsidP="00672505">
            <w:pPr>
              <w:pStyle w:val="address"/>
              <w:rPr>
                <w:rFonts w:cs="Arial"/>
                <w:sz w:val="24"/>
                <w:szCs w:val="24"/>
              </w:rPr>
            </w:pPr>
          </w:p>
          <w:p w:rsidR="001D0B8F" w:rsidRPr="001D0B8F" w:rsidRDefault="001D0B8F" w:rsidP="00672505">
            <w:pPr>
              <w:pStyle w:val="address"/>
              <w:rPr>
                <w:rFonts w:cs="Arial"/>
                <w:sz w:val="24"/>
                <w:szCs w:val="24"/>
              </w:rPr>
            </w:pPr>
            <w:r w:rsidRPr="001D0B8F">
              <w:rPr>
                <w:rStyle w:val="colour"/>
                <w:rFonts w:cs="Arial"/>
                <w:sz w:val="24"/>
                <w:szCs w:val="24"/>
              </w:rPr>
              <w:t>www.dh.gov.uk</w:t>
            </w:r>
          </w:p>
        </w:tc>
      </w:tr>
      <w:tr w:rsidR="001D0B8F" w:rsidRPr="001D0B8F" w:rsidTr="00672505">
        <w:trPr>
          <w:cantSplit/>
          <w:trHeight w:val="1736"/>
        </w:trPr>
        <w:tc>
          <w:tcPr>
            <w:tcW w:w="2318" w:type="pct"/>
            <w:shd w:val="clear" w:color="auto" w:fill="auto"/>
          </w:tcPr>
          <w:p w:rsidR="001D0B8F" w:rsidRPr="001D0B8F" w:rsidRDefault="001D0B8F" w:rsidP="00672505">
            <w:pPr>
              <w:pStyle w:val="contact"/>
              <w:rPr>
                <w:rFonts w:cs="Arial"/>
                <w:sz w:val="24"/>
                <w:szCs w:val="24"/>
              </w:rPr>
            </w:pPr>
          </w:p>
          <w:p w:rsidR="001D0B8F" w:rsidRPr="001D0B8F" w:rsidRDefault="001D0B8F" w:rsidP="00672505">
            <w:pPr>
              <w:pStyle w:val="contact"/>
              <w:rPr>
                <w:rFonts w:cs="Arial"/>
                <w:sz w:val="24"/>
                <w:szCs w:val="24"/>
              </w:rPr>
            </w:pPr>
          </w:p>
          <w:p w:rsidR="001D0B8F" w:rsidRPr="001D0B8F" w:rsidRDefault="001D0B8F" w:rsidP="00672505">
            <w:pPr>
              <w:rPr>
                <w:rFonts w:ascii="Arial" w:hAnsi="Arial" w:cs="Arial"/>
                <w:sz w:val="24"/>
                <w:szCs w:val="24"/>
              </w:rPr>
            </w:pPr>
            <w:r w:rsidRPr="001D0B8F">
              <w:rPr>
                <w:rFonts w:ascii="Arial" w:hAnsi="Arial" w:cs="Arial"/>
                <w:sz w:val="24"/>
                <w:szCs w:val="24"/>
              </w:rPr>
              <w:t>21st February 2014</w:t>
            </w:r>
          </w:p>
          <w:p w:rsidR="001D0B8F" w:rsidRPr="001D0B8F" w:rsidRDefault="001D0B8F" w:rsidP="00672505">
            <w:pPr>
              <w:rPr>
                <w:rFonts w:ascii="Arial" w:hAnsi="Arial" w:cs="Arial"/>
                <w:sz w:val="24"/>
                <w:szCs w:val="24"/>
              </w:rPr>
            </w:pPr>
          </w:p>
          <w:p w:rsidR="001D0B8F" w:rsidRPr="001D0B8F" w:rsidRDefault="001D0B8F" w:rsidP="00672505">
            <w:pPr>
              <w:rPr>
                <w:rFonts w:ascii="Arial" w:hAnsi="Arial" w:cs="Arial"/>
                <w:sz w:val="24"/>
                <w:szCs w:val="24"/>
              </w:rPr>
            </w:pPr>
            <w:r w:rsidRPr="001D0B8F">
              <w:rPr>
                <w:rFonts w:ascii="Arial" w:hAnsi="Arial" w:cs="Arial"/>
                <w:sz w:val="24"/>
                <w:szCs w:val="24"/>
              </w:rPr>
              <w:t>Dear Colleague</w:t>
            </w:r>
          </w:p>
          <w:p w:rsidR="001D0B8F" w:rsidRPr="001D0B8F" w:rsidRDefault="001D0B8F" w:rsidP="00672505">
            <w:pPr>
              <w:rPr>
                <w:rFonts w:ascii="Arial" w:hAnsi="Arial" w:cs="Arial"/>
                <w:sz w:val="24"/>
                <w:szCs w:val="24"/>
              </w:rPr>
            </w:pPr>
          </w:p>
          <w:p w:rsidR="001D0B8F" w:rsidRPr="001D0B8F" w:rsidRDefault="001D0B8F" w:rsidP="00672505">
            <w:pPr>
              <w:rPr>
                <w:rFonts w:ascii="Arial" w:hAnsi="Arial" w:cs="Arial"/>
                <w:sz w:val="24"/>
                <w:szCs w:val="24"/>
              </w:rPr>
            </w:pPr>
          </w:p>
        </w:tc>
        <w:tc>
          <w:tcPr>
            <w:tcW w:w="2682" w:type="pct"/>
            <w:gridSpan w:val="2"/>
            <w:shd w:val="clear" w:color="auto" w:fill="auto"/>
          </w:tcPr>
          <w:p w:rsidR="001D0B8F" w:rsidRPr="001D0B8F" w:rsidRDefault="001D0B8F" w:rsidP="00672505">
            <w:pPr>
              <w:tabs>
                <w:tab w:val="left" w:pos="3059"/>
              </w:tabs>
              <w:rPr>
                <w:rFonts w:ascii="Arial" w:hAnsi="Arial" w:cs="Arial"/>
                <w:sz w:val="24"/>
                <w:szCs w:val="24"/>
              </w:rPr>
            </w:pPr>
          </w:p>
        </w:tc>
      </w:tr>
    </w:tbl>
    <w:p w:rsidR="001D0B8F" w:rsidRPr="00DE7A83" w:rsidRDefault="001D0B8F" w:rsidP="001D0B8F">
      <w:pPr>
        <w:rPr>
          <w:rFonts w:cs="Arial"/>
        </w:rPr>
      </w:pPr>
    </w:p>
    <w:p w:rsidR="001D0B8F" w:rsidRPr="001D0B8F" w:rsidRDefault="001D0B8F" w:rsidP="001D0B8F">
      <w:pPr>
        <w:pStyle w:val="NoSpacing"/>
        <w:jc w:val="both"/>
        <w:rPr>
          <w:rFonts w:ascii="Arial" w:hAnsi="Arial" w:cs="Arial"/>
          <w:sz w:val="24"/>
          <w:szCs w:val="24"/>
        </w:rPr>
      </w:pPr>
      <w:r w:rsidRPr="001D0B8F">
        <w:rPr>
          <w:rFonts w:ascii="Arial" w:hAnsi="Arial" w:cs="Arial"/>
          <w:b/>
          <w:bCs/>
          <w:sz w:val="24"/>
          <w:szCs w:val="24"/>
        </w:rPr>
        <w:t>CONTROLLED DRUGS AND WHOLESALE DEALER’S AUTHORISATION FOR HUMAN USE/WHOLESALE DEALERS’ AUTHORISATIONS</w:t>
      </w:r>
    </w:p>
    <w:p w:rsidR="001D0B8F" w:rsidRPr="001D0B8F" w:rsidRDefault="001D0B8F" w:rsidP="001D0B8F">
      <w:pPr>
        <w:pStyle w:val="NoSpacing"/>
        <w:jc w:val="both"/>
        <w:rPr>
          <w:rFonts w:ascii="Arial" w:hAnsi="Arial" w:cs="Arial"/>
          <w:sz w:val="24"/>
          <w:szCs w:val="24"/>
        </w:rPr>
      </w:pPr>
    </w:p>
    <w:p w:rsidR="001D0B8F" w:rsidRPr="001D0B8F" w:rsidRDefault="001D0B8F" w:rsidP="001D0B8F">
      <w:pPr>
        <w:pStyle w:val="NoSpacing"/>
        <w:tabs>
          <w:tab w:val="left" w:pos="1276"/>
        </w:tabs>
        <w:jc w:val="both"/>
        <w:rPr>
          <w:rFonts w:ascii="Arial" w:hAnsi="Arial" w:cs="Arial"/>
          <w:sz w:val="24"/>
          <w:szCs w:val="24"/>
        </w:rPr>
      </w:pPr>
      <w:r w:rsidRPr="001D0B8F">
        <w:rPr>
          <w:rFonts w:ascii="Arial" w:hAnsi="Arial" w:cs="Arial"/>
          <w:sz w:val="24"/>
          <w:szCs w:val="24"/>
        </w:rPr>
        <w:t xml:space="preserve">Following recent exchanges with a number of pharmacist colleagues, this letter summarises the circumstances in which it is necessary for pharmacies, which are supplying controlled drugs, to hold a wholesale dealer’s authorisation for human use (WDA(H)). </w:t>
      </w:r>
    </w:p>
    <w:p w:rsidR="001D0B8F" w:rsidRPr="001D0B8F" w:rsidRDefault="001D0B8F" w:rsidP="001D0B8F">
      <w:pPr>
        <w:pStyle w:val="NoSpacing"/>
        <w:tabs>
          <w:tab w:val="left" w:pos="1276"/>
        </w:tabs>
        <w:jc w:val="both"/>
        <w:rPr>
          <w:rFonts w:ascii="Arial" w:hAnsi="Arial" w:cs="Arial"/>
          <w:sz w:val="24"/>
          <w:szCs w:val="24"/>
        </w:rPr>
      </w:pPr>
    </w:p>
    <w:p w:rsidR="001D0B8F" w:rsidRPr="001D0B8F" w:rsidRDefault="001D0B8F" w:rsidP="001D0B8F">
      <w:pPr>
        <w:pStyle w:val="NoSpacing"/>
        <w:tabs>
          <w:tab w:val="left" w:pos="1276"/>
        </w:tabs>
        <w:jc w:val="both"/>
        <w:rPr>
          <w:rFonts w:ascii="Arial" w:hAnsi="Arial" w:cs="Arial"/>
          <w:sz w:val="24"/>
          <w:szCs w:val="24"/>
        </w:rPr>
      </w:pPr>
      <w:r w:rsidRPr="001D0B8F">
        <w:rPr>
          <w:rFonts w:ascii="Arial" w:hAnsi="Arial" w:cs="Arial"/>
          <w:sz w:val="24"/>
          <w:szCs w:val="24"/>
        </w:rPr>
        <w:t>It follows the repeal of the exemption from the requirement to hold a Home Office Controlled Drug licence (Section 10(7) of the Medicines Act 1968) and the need for NHS Trusts and pharmaceutical services providers to obtain such licences.</w:t>
      </w:r>
    </w:p>
    <w:p w:rsidR="001D0B8F" w:rsidRPr="001D0B8F" w:rsidRDefault="001D0B8F" w:rsidP="001D0B8F">
      <w:pPr>
        <w:pStyle w:val="NoSpacing"/>
        <w:jc w:val="both"/>
        <w:rPr>
          <w:rFonts w:ascii="Arial" w:hAnsi="Arial" w:cs="Arial"/>
          <w:sz w:val="24"/>
          <w:szCs w:val="24"/>
        </w:rPr>
      </w:pPr>
    </w:p>
    <w:p w:rsidR="001D0B8F" w:rsidRPr="001D0B8F" w:rsidRDefault="001D0B8F" w:rsidP="001D0B8F">
      <w:pPr>
        <w:pStyle w:val="NoSpacing"/>
        <w:jc w:val="both"/>
        <w:rPr>
          <w:rFonts w:ascii="Arial" w:hAnsi="Arial" w:cs="Arial"/>
          <w:sz w:val="24"/>
          <w:szCs w:val="24"/>
        </w:rPr>
      </w:pPr>
      <w:r w:rsidRPr="001D0B8F">
        <w:rPr>
          <w:rFonts w:ascii="Arial" w:hAnsi="Arial" w:cs="Arial"/>
          <w:sz w:val="24"/>
          <w:szCs w:val="24"/>
        </w:rPr>
        <w:t>The Home Office, MHRA and DH previously provided an explanatory note on this subject in May 2013. This is attached as an Annex. A fuller information sheet is being prepared on this subject, which I intend to circulate by the end of March 2014.</w:t>
      </w:r>
    </w:p>
    <w:p w:rsidR="001D0B8F" w:rsidRPr="001D0B8F" w:rsidRDefault="001D0B8F" w:rsidP="001D0B8F">
      <w:pPr>
        <w:pStyle w:val="NoSpacing"/>
        <w:jc w:val="both"/>
        <w:rPr>
          <w:rFonts w:ascii="Arial" w:hAnsi="Arial" w:cs="Arial"/>
          <w:sz w:val="24"/>
          <w:szCs w:val="24"/>
        </w:rPr>
      </w:pPr>
    </w:p>
    <w:p w:rsidR="001D0B8F" w:rsidRPr="001D0B8F" w:rsidRDefault="001D0B8F" w:rsidP="001D0B8F">
      <w:pPr>
        <w:pStyle w:val="NoSpacing"/>
        <w:jc w:val="both"/>
        <w:rPr>
          <w:rFonts w:ascii="Arial" w:hAnsi="Arial" w:cs="Arial"/>
          <w:sz w:val="24"/>
          <w:szCs w:val="24"/>
        </w:rPr>
      </w:pPr>
      <w:r w:rsidRPr="001D0B8F">
        <w:rPr>
          <w:rFonts w:ascii="Arial" w:hAnsi="Arial" w:cs="Arial"/>
          <w:i/>
          <w:sz w:val="24"/>
          <w:szCs w:val="24"/>
        </w:rPr>
        <w:t>Summary</w:t>
      </w:r>
    </w:p>
    <w:p w:rsidR="001D0B8F" w:rsidRPr="001D0B8F" w:rsidRDefault="001D0B8F" w:rsidP="001D0B8F">
      <w:pPr>
        <w:pStyle w:val="NoSpacing"/>
        <w:jc w:val="both"/>
        <w:rPr>
          <w:rFonts w:ascii="Arial" w:hAnsi="Arial" w:cs="Arial"/>
          <w:sz w:val="24"/>
          <w:szCs w:val="24"/>
        </w:rPr>
      </w:pPr>
    </w:p>
    <w:p w:rsidR="001D0B8F" w:rsidRPr="001D0B8F" w:rsidRDefault="001D0B8F" w:rsidP="001D0B8F">
      <w:pPr>
        <w:pStyle w:val="NoSpacing"/>
        <w:jc w:val="both"/>
        <w:rPr>
          <w:rFonts w:ascii="Arial" w:hAnsi="Arial" w:cs="Arial"/>
          <w:sz w:val="24"/>
          <w:szCs w:val="24"/>
        </w:rPr>
      </w:pPr>
      <w:r w:rsidRPr="001D0B8F">
        <w:rPr>
          <w:rFonts w:ascii="Arial" w:hAnsi="Arial" w:cs="Arial"/>
          <w:sz w:val="24"/>
          <w:szCs w:val="24"/>
        </w:rPr>
        <w:t xml:space="preserve">The previous professional exemption for pharmacists in a particular healthcare setting, that allowed the supply of low volumes of stock medicines (i.e. those not supplied to an individual patient by a pharmacy via a dispensed prescription) by way of wholesale dealing to other legal entities without a WDA(H), has been removed. </w:t>
      </w:r>
    </w:p>
    <w:p w:rsidR="001D0B8F" w:rsidRPr="001D0B8F" w:rsidRDefault="001D0B8F" w:rsidP="001D0B8F">
      <w:pPr>
        <w:pStyle w:val="NoSpacing"/>
        <w:jc w:val="both"/>
        <w:rPr>
          <w:rFonts w:ascii="Arial" w:hAnsi="Arial" w:cs="Arial"/>
          <w:sz w:val="24"/>
          <w:szCs w:val="24"/>
        </w:rPr>
      </w:pPr>
    </w:p>
    <w:p w:rsidR="001D0B8F" w:rsidRPr="001D0B8F" w:rsidRDefault="001D0B8F" w:rsidP="001D0B8F">
      <w:pPr>
        <w:pStyle w:val="NoSpacing"/>
        <w:jc w:val="both"/>
        <w:rPr>
          <w:rFonts w:ascii="Arial" w:hAnsi="Arial" w:cs="Arial"/>
          <w:sz w:val="24"/>
          <w:szCs w:val="24"/>
        </w:rPr>
      </w:pPr>
      <w:r w:rsidRPr="001D0B8F">
        <w:rPr>
          <w:rFonts w:ascii="Arial" w:hAnsi="Arial" w:cs="Arial"/>
          <w:b/>
          <w:sz w:val="24"/>
          <w:szCs w:val="24"/>
        </w:rPr>
        <w:t>Any</w:t>
      </w:r>
      <w:r w:rsidRPr="001D0B8F">
        <w:rPr>
          <w:rFonts w:ascii="Arial" w:hAnsi="Arial" w:cs="Arial"/>
          <w:sz w:val="24"/>
          <w:szCs w:val="24"/>
        </w:rPr>
        <w:t xml:space="preserve"> supply of stock medicines on a commercial basis by a pharmacy now requires a WDA(H) to be held by the supplying pharmacy.</w:t>
      </w:r>
    </w:p>
    <w:p w:rsidR="001D0B8F" w:rsidRPr="001D0B8F" w:rsidRDefault="001D0B8F" w:rsidP="001D0B8F">
      <w:pPr>
        <w:pStyle w:val="NoSpacing"/>
        <w:jc w:val="both"/>
        <w:rPr>
          <w:rFonts w:ascii="Arial" w:hAnsi="Arial" w:cs="Arial"/>
          <w:sz w:val="24"/>
          <w:szCs w:val="24"/>
        </w:rPr>
      </w:pPr>
    </w:p>
    <w:p w:rsidR="001D0B8F" w:rsidRPr="001D0B8F" w:rsidRDefault="001D0B8F" w:rsidP="001D0B8F">
      <w:pPr>
        <w:pStyle w:val="NoSpacing"/>
        <w:jc w:val="both"/>
        <w:rPr>
          <w:rFonts w:ascii="Arial" w:hAnsi="Arial" w:cs="Arial"/>
          <w:sz w:val="24"/>
          <w:szCs w:val="24"/>
        </w:rPr>
      </w:pPr>
      <w:r w:rsidRPr="001D0B8F">
        <w:rPr>
          <w:rFonts w:ascii="Arial" w:hAnsi="Arial" w:cs="Arial"/>
          <w:sz w:val="24"/>
          <w:szCs w:val="24"/>
        </w:rPr>
        <w:t>This change has affected pharmacies providing stock medicines to another legal entity with or without a formal contract in place. This includes those pharmacies:</w:t>
      </w:r>
    </w:p>
    <w:p w:rsidR="001D0B8F" w:rsidRPr="001D0B8F" w:rsidRDefault="001D0B8F" w:rsidP="001D0B8F">
      <w:pPr>
        <w:pStyle w:val="NoSpacing"/>
        <w:jc w:val="both"/>
        <w:rPr>
          <w:rFonts w:ascii="Arial" w:hAnsi="Arial" w:cs="Arial"/>
          <w:sz w:val="24"/>
          <w:szCs w:val="24"/>
        </w:rPr>
      </w:pPr>
    </w:p>
    <w:p w:rsidR="001D0B8F" w:rsidRPr="001D0B8F" w:rsidRDefault="001D0B8F" w:rsidP="001D0B8F">
      <w:pPr>
        <w:pStyle w:val="NoSpacing"/>
        <w:numPr>
          <w:ilvl w:val="0"/>
          <w:numId w:val="3"/>
        </w:numPr>
        <w:tabs>
          <w:tab w:val="clear" w:pos="1440"/>
          <w:tab w:val="num" w:pos="720"/>
        </w:tabs>
        <w:ind w:left="720"/>
        <w:jc w:val="both"/>
        <w:rPr>
          <w:rFonts w:ascii="Arial" w:hAnsi="Arial" w:cs="Arial"/>
          <w:sz w:val="24"/>
          <w:szCs w:val="24"/>
        </w:rPr>
      </w:pPr>
      <w:r w:rsidRPr="001D0B8F">
        <w:rPr>
          <w:rFonts w:ascii="Arial" w:hAnsi="Arial" w:cs="Arial"/>
          <w:sz w:val="24"/>
          <w:szCs w:val="24"/>
        </w:rPr>
        <w:t>in NHS Trusts;</w:t>
      </w:r>
    </w:p>
    <w:p w:rsidR="001D0B8F" w:rsidRPr="001D0B8F" w:rsidRDefault="001D0B8F" w:rsidP="001D0B8F">
      <w:pPr>
        <w:pStyle w:val="NoSpacing"/>
        <w:numPr>
          <w:ilvl w:val="0"/>
          <w:numId w:val="3"/>
        </w:numPr>
        <w:tabs>
          <w:tab w:val="clear" w:pos="1440"/>
          <w:tab w:val="num" w:pos="720"/>
        </w:tabs>
        <w:ind w:left="720"/>
        <w:jc w:val="both"/>
        <w:rPr>
          <w:rFonts w:ascii="Arial" w:hAnsi="Arial" w:cs="Arial"/>
          <w:sz w:val="24"/>
          <w:szCs w:val="24"/>
        </w:rPr>
      </w:pPr>
      <w:r w:rsidRPr="001D0B8F">
        <w:rPr>
          <w:rFonts w:ascii="Arial" w:hAnsi="Arial" w:cs="Arial"/>
          <w:sz w:val="24"/>
          <w:szCs w:val="24"/>
        </w:rPr>
        <w:t>that are registered community pharmacies; and</w:t>
      </w:r>
    </w:p>
    <w:p w:rsidR="001D0B8F" w:rsidRPr="001D0B8F" w:rsidRDefault="001D0B8F" w:rsidP="001D0B8F">
      <w:pPr>
        <w:pStyle w:val="NoSpacing"/>
        <w:numPr>
          <w:ilvl w:val="0"/>
          <w:numId w:val="3"/>
        </w:numPr>
        <w:tabs>
          <w:tab w:val="clear" w:pos="1440"/>
          <w:tab w:val="num" w:pos="720"/>
        </w:tabs>
        <w:ind w:left="720"/>
        <w:jc w:val="both"/>
        <w:rPr>
          <w:rFonts w:ascii="Arial" w:hAnsi="Arial" w:cs="Arial"/>
          <w:sz w:val="24"/>
          <w:szCs w:val="24"/>
        </w:rPr>
      </w:pPr>
      <w:r w:rsidRPr="001D0B8F">
        <w:rPr>
          <w:rFonts w:ascii="Arial" w:hAnsi="Arial" w:cs="Arial"/>
          <w:sz w:val="24"/>
          <w:szCs w:val="24"/>
        </w:rPr>
        <w:lastRenderedPageBreak/>
        <w:t>located in other settings such as community hospitals and prisons.</w:t>
      </w:r>
    </w:p>
    <w:p w:rsidR="001D0B8F" w:rsidRPr="001D0B8F" w:rsidRDefault="001D0B8F" w:rsidP="001D0B8F">
      <w:pPr>
        <w:pStyle w:val="NoSpacing"/>
        <w:jc w:val="both"/>
        <w:rPr>
          <w:rFonts w:ascii="Arial" w:hAnsi="Arial" w:cs="Arial"/>
          <w:sz w:val="24"/>
          <w:szCs w:val="24"/>
        </w:rPr>
      </w:pPr>
    </w:p>
    <w:p w:rsidR="001D0B8F" w:rsidRPr="001D0B8F" w:rsidRDefault="001D0B8F" w:rsidP="001D0B8F">
      <w:pPr>
        <w:pStyle w:val="NoSpacing"/>
        <w:jc w:val="both"/>
        <w:rPr>
          <w:rFonts w:ascii="Arial" w:hAnsi="Arial" w:cs="Arial"/>
          <w:sz w:val="24"/>
          <w:szCs w:val="24"/>
        </w:rPr>
      </w:pPr>
      <w:r w:rsidRPr="001D0B8F">
        <w:rPr>
          <w:rFonts w:ascii="Arial" w:hAnsi="Arial" w:cs="Arial"/>
          <w:sz w:val="24"/>
          <w:szCs w:val="24"/>
        </w:rPr>
        <w:t>If a WDA(H) is required, this also means that if supplies include controlled drugs in schedules 2 - 5 to the Misuse of Drugs Regulations 2001, then it is likely that a corresponding Home Office Controlled Drug licence is also needed by the pharmacy to legalise this supply. The Home Office regulatory requirements have not changed and have always come into play when a WDA(H) is needed.</w:t>
      </w:r>
    </w:p>
    <w:p w:rsidR="001D0B8F" w:rsidRPr="001D0B8F" w:rsidRDefault="001D0B8F" w:rsidP="001D0B8F">
      <w:pPr>
        <w:pStyle w:val="NoSpacing"/>
        <w:jc w:val="both"/>
        <w:rPr>
          <w:rFonts w:ascii="Arial" w:hAnsi="Arial" w:cs="Arial"/>
          <w:sz w:val="24"/>
          <w:szCs w:val="24"/>
        </w:rPr>
      </w:pPr>
    </w:p>
    <w:p w:rsidR="001D0B8F" w:rsidRPr="001D0B8F" w:rsidRDefault="001D0B8F" w:rsidP="001D0B8F">
      <w:pPr>
        <w:jc w:val="both"/>
        <w:rPr>
          <w:rFonts w:ascii="Arial" w:hAnsi="Arial" w:cs="Arial"/>
          <w:sz w:val="24"/>
          <w:szCs w:val="24"/>
        </w:rPr>
      </w:pPr>
      <w:r w:rsidRPr="001D0B8F">
        <w:rPr>
          <w:rFonts w:ascii="Arial" w:hAnsi="Arial" w:cs="Arial"/>
          <w:sz w:val="24"/>
          <w:szCs w:val="24"/>
        </w:rPr>
        <w:t>MHRA has previously given guidance that in situations where there is a specific patient need, a pharmacy</w:t>
      </w:r>
      <w:r w:rsidRPr="001D0B8F">
        <w:rPr>
          <w:rFonts w:ascii="Arial" w:hAnsi="Arial" w:cs="Arial"/>
          <w:b/>
          <w:bCs/>
          <w:sz w:val="24"/>
          <w:szCs w:val="24"/>
        </w:rPr>
        <w:t xml:space="preserve"> </w:t>
      </w:r>
      <w:r w:rsidRPr="001D0B8F">
        <w:rPr>
          <w:rFonts w:ascii="Arial" w:hAnsi="Arial" w:cs="Arial"/>
          <w:sz w:val="24"/>
          <w:szCs w:val="24"/>
        </w:rPr>
        <w:t xml:space="preserve">needing to obtain small quantities of a medicine </w:t>
      </w:r>
      <w:r w:rsidRPr="001D0B8F">
        <w:rPr>
          <w:rFonts w:ascii="Arial" w:hAnsi="Arial" w:cs="Arial"/>
          <w:b/>
          <w:bCs/>
          <w:sz w:val="24"/>
          <w:szCs w:val="24"/>
        </w:rPr>
        <w:t>from another pharmacy</w:t>
      </w:r>
      <w:r w:rsidRPr="001D0B8F">
        <w:rPr>
          <w:rFonts w:ascii="Arial" w:hAnsi="Arial" w:cs="Arial"/>
          <w:sz w:val="24"/>
          <w:szCs w:val="24"/>
        </w:rPr>
        <w:t xml:space="preserve"> may do so without the need for the supplying pharmacy to hold a WDA(H). This is subject to the supply meeting all of the following criteria:</w:t>
      </w:r>
    </w:p>
    <w:p w:rsidR="001D0B8F" w:rsidRPr="001D0B8F" w:rsidRDefault="001D0B8F" w:rsidP="001D0B8F">
      <w:pPr>
        <w:jc w:val="both"/>
        <w:rPr>
          <w:rFonts w:ascii="Arial" w:hAnsi="Arial" w:cs="Arial"/>
          <w:sz w:val="24"/>
          <w:szCs w:val="24"/>
        </w:rPr>
      </w:pPr>
    </w:p>
    <w:p w:rsidR="001D0B8F" w:rsidRPr="001D0B8F" w:rsidRDefault="001D0B8F" w:rsidP="00672505">
      <w:pPr>
        <w:pStyle w:val="ListParagraph"/>
        <w:numPr>
          <w:ilvl w:val="0"/>
          <w:numId w:val="29"/>
        </w:numPr>
        <w:jc w:val="both"/>
        <w:rPr>
          <w:rFonts w:ascii="Arial" w:hAnsi="Arial" w:cs="Arial"/>
          <w:sz w:val="24"/>
          <w:szCs w:val="24"/>
        </w:rPr>
      </w:pPr>
      <w:r w:rsidRPr="001D0B8F">
        <w:rPr>
          <w:rFonts w:ascii="Arial" w:hAnsi="Arial" w:cs="Arial"/>
          <w:sz w:val="24"/>
          <w:szCs w:val="24"/>
        </w:rPr>
        <w:t>it takes place on an occasional basis;</w:t>
      </w:r>
    </w:p>
    <w:p w:rsidR="001D0B8F" w:rsidRPr="001D0B8F" w:rsidRDefault="001D0B8F" w:rsidP="00672505">
      <w:pPr>
        <w:pStyle w:val="ListParagraph"/>
        <w:numPr>
          <w:ilvl w:val="0"/>
          <w:numId w:val="29"/>
        </w:numPr>
        <w:jc w:val="both"/>
        <w:rPr>
          <w:rFonts w:ascii="Arial" w:hAnsi="Arial" w:cs="Arial"/>
          <w:sz w:val="24"/>
          <w:szCs w:val="24"/>
        </w:rPr>
      </w:pPr>
      <w:r w:rsidRPr="001D0B8F">
        <w:rPr>
          <w:rFonts w:ascii="Arial" w:hAnsi="Arial" w:cs="Arial"/>
          <w:sz w:val="24"/>
          <w:szCs w:val="24"/>
        </w:rPr>
        <w:t>the quantity of medicines supplied is small and the intention is to meet the needs of an individual patient; and</w:t>
      </w:r>
    </w:p>
    <w:p w:rsidR="001D0B8F" w:rsidRPr="001D0B8F" w:rsidRDefault="001D0B8F" w:rsidP="00672505">
      <w:pPr>
        <w:pStyle w:val="ListParagraph"/>
        <w:numPr>
          <w:ilvl w:val="0"/>
          <w:numId w:val="29"/>
        </w:numPr>
        <w:jc w:val="both"/>
        <w:rPr>
          <w:rFonts w:ascii="Arial" w:hAnsi="Arial" w:cs="Arial"/>
          <w:sz w:val="24"/>
          <w:szCs w:val="24"/>
        </w:rPr>
      </w:pPr>
      <w:r w:rsidRPr="001D0B8F">
        <w:rPr>
          <w:rFonts w:ascii="Arial" w:hAnsi="Arial" w:cs="Arial"/>
          <w:sz w:val="24"/>
          <w:szCs w:val="24"/>
        </w:rPr>
        <w:t xml:space="preserve">the supply is made on a not for profit basis. </w:t>
      </w:r>
    </w:p>
    <w:p w:rsidR="001D0B8F" w:rsidRPr="001D0B8F" w:rsidRDefault="001D0B8F" w:rsidP="001D0B8F">
      <w:pPr>
        <w:pStyle w:val="NoSpacing"/>
        <w:jc w:val="both"/>
        <w:rPr>
          <w:rFonts w:ascii="Arial" w:hAnsi="Arial" w:cs="Arial"/>
          <w:sz w:val="24"/>
          <w:szCs w:val="24"/>
        </w:rPr>
      </w:pPr>
    </w:p>
    <w:p w:rsidR="001D0B8F" w:rsidRPr="001D0B8F" w:rsidRDefault="001D0B8F" w:rsidP="001D0B8F">
      <w:pPr>
        <w:pStyle w:val="NoSpacing"/>
        <w:jc w:val="both"/>
        <w:rPr>
          <w:rFonts w:ascii="Arial" w:hAnsi="Arial" w:cs="Arial"/>
          <w:sz w:val="24"/>
          <w:szCs w:val="24"/>
        </w:rPr>
      </w:pPr>
      <w:r w:rsidRPr="001D0B8F">
        <w:rPr>
          <w:rFonts w:ascii="Arial" w:hAnsi="Arial" w:cs="Arial"/>
          <w:sz w:val="24"/>
          <w:szCs w:val="24"/>
        </w:rPr>
        <w:t>Pharmacy service providers need to take account of this change arising from the Human Medicines Regulations (2012) (SI 2012/1916) and the relevant MHRA guidance when considering whether they need to apply for the necessary licences (MHRA/HO) should they continue to supply stock medicines to other legal entities.</w:t>
      </w:r>
    </w:p>
    <w:p w:rsidR="001D0B8F" w:rsidRPr="001D0B8F" w:rsidRDefault="001D0B8F" w:rsidP="001D0B8F">
      <w:pPr>
        <w:pStyle w:val="NoSpacing"/>
        <w:jc w:val="both"/>
        <w:rPr>
          <w:rFonts w:ascii="Arial" w:hAnsi="Arial" w:cs="Arial"/>
          <w:sz w:val="24"/>
          <w:szCs w:val="24"/>
        </w:rPr>
      </w:pPr>
    </w:p>
    <w:p w:rsidR="001D0B8F" w:rsidRPr="001D0B8F" w:rsidRDefault="001D0B8F" w:rsidP="001D0B8F">
      <w:pPr>
        <w:pStyle w:val="NoSpacing"/>
        <w:jc w:val="both"/>
        <w:rPr>
          <w:rFonts w:ascii="Arial" w:hAnsi="Arial" w:cs="Arial"/>
          <w:sz w:val="24"/>
          <w:szCs w:val="24"/>
        </w:rPr>
      </w:pPr>
      <w:r w:rsidRPr="001D0B8F">
        <w:rPr>
          <w:rFonts w:ascii="Arial" w:hAnsi="Arial" w:cs="Arial"/>
          <w:sz w:val="24"/>
          <w:szCs w:val="24"/>
        </w:rPr>
        <w:t>Commissioners and healthcare service providers will also wish to assure themselves whether contracted pharmaceutical service providers have or have not applied for such licences.</w:t>
      </w:r>
    </w:p>
    <w:p w:rsidR="001D0B8F" w:rsidRPr="001D0B8F" w:rsidRDefault="001D0B8F" w:rsidP="001D0B8F">
      <w:pPr>
        <w:pStyle w:val="NoSpacing"/>
        <w:jc w:val="both"/>
        <w:rPr>
          <w:rFonts w:ascii="Arial" w:hAnsi="Arial" w:cs="Arial"/>
          <w:sz w:val="24"/>
          <w:szCs w:val="24"/>
        </w:rPr>
      </w:pPr>
    </w:p>
    <w:p w:rsidR="001D0B8F" w:rsidRPr="001D0B8F" w:rsidRDefault="001D0B8F" w:rsidP="001D0B8F">
      <w:pPr>
        <w:pStyle w:val="NoSpacing"/>
        <w:jc w:val="both"/>
        <w:rPr>
          <w:rFonts w:ascii="Arial" w:hAnsi="Arial" w:cs="Arial"/>
          <w:sz w:val="24"/>
          <w:szCs w:val="24"/>
        </w:rPr>
      </w:pPr>
      <w:r w:rsidRPr="001D0B8F">
        <w:rPr>
          <w:rFonts w:ascii="Arial" w:hAnsi="Arial" w:cs="Arial"/>
          <w:sz w:val="24"/>
          <w:szCs w:val="24"/>
        </w:rPr>
        <w:t xml:space="preserve">In the meantime, if you have any queries on: </w:t>
      </w:r>
    </w:p>
    <w:p w:rsidR="001D0B8F" w:rsidRPr="001D0B8F" w:rsidRDefault="001D0B8F" w:rsidP="001D0B8F">
      <w:pPr>
        <w:pStyle w:val="NoSpacing"/>
        <w:jc w:val="both"/>
        <w:rPr>
          <w:rFonts w:ascii="Arial" w:hAnsi="Arial" w:cs="Arial"/>
          <w:sz w:val="24"/>
          <w:szCs w:val="24"/>
        </w:rPr>
      </w:pPr>
    </w:p>
    <w:p w:rsidR="001D0B8F" w:rsidRPr="001D0B8F" w:rsidRDefault="001D0B8F" w:rsidP="001D0B8F">
      <w:pPr>
        <w:pStyle w:val="NoSpacing"/>
        <w:numPr>
          <w:ilvl w:val="0"/>
          <w:numId w:val="11"/>
        </w:numPr>
        <w:jc w:val="both"/>
        <w:rPr>
          <w:rFonts w:ascii="Arial" w:hAnsi="Arial" w:cs="Arial"/>
          <w:sz w:val="24"/>
          <w:szCs w:val="24"/>
        </w:rPr>
      </w:pPr>
      <w:r w:rsidRPr="001D0B8F">
        <w:rPr>
          <w:rFonts w:ascii="Arial" w:hAnsi="Arial" w:cs="Arial"/>
          <w:sz w:val="24"/>
          <w:szCs w:val="24"/>
        </w:rPr>
        <w:t xml:space="preserve">MHRA wholesale dealer’s authorisation for human use, please contact PcL enquiry line on 020 3080 6844 or email: </w:t>
      </w:r>
      <w:hyperlink r:id="rId24" w:history="1">
        <w:r w:rsidRPr="001D0B8F">
          <w:rPr>
            <w:rStyle w:val="Hyperlink"/>
            <w:rFonts w:ascii="Arial" w:hAnsi="Arial" w:cs="Arial"/>
            <w:sz w:val="24"/>
            <w:szCs w:val="24"/>
          </w:rPr>
          <w:t>pcl@mhra.gsi.gov.uk</w:t>
        </w:r>
      </w:hyperlink>
    </w:p>
    <w:p w:rsidR="001D0B8F" w:rsidRPr="001D0B8F" w:rsidRDefault="001D0B8F" w:rsidP="001D0B8F">
      <w:pPr>
        <w:pStyle w:val="NoSpacing"/>
        <w:jc w:val="both"/>
        <w:rPr>
          <w:rFonts w:ascii="Arial" w:hAnsi="Arial" w:cs="Arial"/>
          <w:sz w:val="24"/>
          <w:szCs w:val="24"/>
        </w:rPr>
      </w:pPr>
    </w:p>
    <w:p w:rsidR="001D0B8F" w:rsidRPr="001D0B8F" w:rsidRDefault="001D0B8F" w:rsidP="001D0B8F">
      <w:pPr>
        <w:pStyle w:val="NoSpacing"/>
        <w:numPr>
          <w:ilvl w:val="0"/>
          <w:numId w:val="11"/>
        </w:numPr>
        <w:jc w:val="both"/>
        <w:rPr>
          <w:rFonts w:ascii="Arial" w:hAnsi="Arial" w:cs="Arial"/>
          <w:sz w:val="24"/>
          <w:szCs w:val="24"/>
        </w:rPr>
      </w:pPr>
      <w:r w:rsidRPr="001D0B8F">
        <w:rPr>
          <w:rFonts w:ascii="Arial" w:hAnsi="Arial" w:cs="Arial"/>
          <w:sz w:val="24"/>
          <w:szCs w:val="24"/>
        </w:rPr>
        <w:t>Home Office Controlled Drug licences, please contact the Duty Compliance Officer on 020 7035 8972 in the first instance.</w:t>
      </w:r>
    </w:p>
    <w:p w:rsidR="001D0B8F" w:rsidRPr="001D0B8F" w:rsidRDefault="001D0B8F" w:rsidP="001D0B8F">
      <w:pPr>
        <w:pStyle w:val="NoSpacing"/>
        <w:ind w:left="360"/>
        <w:jc w:val="both"/>
        <w:rPr>
          <w:rFonts w:ascii="Arial" w:hAnsi="Arial" w:cs="Arial"/>
          <w:sz w:val="24"/>
          <w:szCs w:val="24"/>
        </w:rPr>
      </w:pPr>
    </w:p>
    <w:p w:rsidR="001D0B8F" w:rsidRPr="001D0B8F" w:rsidRDefault="001D0B8F" w:rsidP="001D0B8F">
      <w:pPr>
        <w:pStyle w:val="NoSpacing"/>
        <w:jc w:val="both"/>
        <w:rPr>
          <w:rFonts w:ascii="Arial" w:hAnsi="Arial" w:cs="Arial"/>
          <w:sz w:val="24"/>
          <w:szCs w:val="24"/>
        </w:rPr>
      </w:pPr>
      <w:r w:rsidRPr="001D0B8F">
        <w:rPr>
          <w:rFonts w:ascii="Arial" w:hAnsi="Arial" w:cs="Arial"/>
          <w:sz w:val="24"/>
          <w:szCs w:val="24"/>
        </w:rPr>
        <w:t>I am happy for this letter to be circulated to your networks, with the proviso that this is an interim statement pending the circulation of a fuller information sheet.</w:t>
      </w:r>
    </w:p>
    <w:p w:rsidR="001D0B8F" w:rsidRPr="001D0B8F" w:rsidRDefault="001D0B8F" w:rsidP="001D0B8F">
      <w:pPr>
        <w:pStyle w:val="NoSpacing"/>
        <w:jc w:val="both"/>
        <w:rPr>
          <w:rFonts w:ascii="Arial" w:hAnsi="Arial" w:cs="Arial"/>
          <w:sz w:val="24"/>
          <w:szCs w:val="24"/>
        </w:rPr>
      </w:pPr>
      <w:r w:rsidRPr="001D0B8F">
        <w:rPr>
          <w:rFonts w:ascii="Arial" w:hAnsi="Arial" w:cs="Arial"/>
          <w:sz w:val="24"/>
          <w:szCs w:val="24"/>
        </w:rPr>
        <w:t xml:space="preserve"> </w:t>
      </w:r>
    </w:p>
    <w:p w:rsidR="001D0B8F" w:rsidRPr="001D0B8F" w:rsidRDefault="001D0B8F" w:rsidP="001D0B8F">
      <w:pPr>
        <w:jc w:val="both"/>
        <w:rPr>
          <w:rFonts w:ascii="Arial" w:hAnsi="Arial" w:cs="Arial"/>
          <w:sz w:val="24"/>
          <w:szCs w:val="24"/>
        </w:rPr>
      </w:pPr>
      <w:r w:rsidRPr="001D0B8F">
        <w:rPr>
          <w:rFonts w:ascii="Arial" w:hAnsi="Arial" w:cs="Arial"/>
          <w:sz w:val="24"/>
          <w:szCs w:val="24"/>
        </w:rPr>
        <w:t>Yours sincerely</w:t>
      </w:r>
    </w:p>
    <w:p w:rsidR="001D0B8F" w:rsidRPr="001D0B8F" w:rsidRDefault="001D0B8F" w:rsidP="001D0B8F">
      <w:pPr>
        <w:jc w:val="both"/>
        <w:rPr>
          <w:rFonts w:ascii="Arial" w:hAnsi="Arial" w:cs="Arial"/>
          <w:sz w:val="24"/>
          <w:szCs w:val="24"/>
        </w:rPr>
      </w:pPr>
      <w:r w:rsidRPr="001D0B8F">
        <w:rPr>
          <w:rFonts w:ascii="Arial" w:hAnsi="Arial" w:cs="Arial"/>
          <w:noProof/>
          <w:sz w:val="24"/>
          <w:szCs w:val="24"/>
        </w:rPr>
        <w:drawing>
          <wp:inline distT="0" distB="0" distL="0" distR="0" wp14:anchorId="7DC95EF0" wp14:editId="314C16DF">
            <wp:extent cx="13144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4450" cy="800100"/>
                    </a:xfrm>
                    <a:prstGeom prst="rect">
                      <a:avLst/>
                    </a:prstGeom>
                    <a:noFill/>
                    <a:ln>
                      <a:noFill/>
                    </a:ln>
                  </pic:spPr>
                </pic:pic>
              </a:graphicData>
            </a:graphic>
          </wp:inline>
        </w:drawing>
      </w:r>
    </w:p>
    <w:p w:rsidR="001D0B8F" w:rsidRPr="001D0B8F" w:rsidRDefault="001D0B8F" w:rsidP="001D0B8F">
      <w:pPr>
        <w:jc w:val="both"/>
        <w:rPr>
          <w:rFonts w:ascii="Arial" w:hAnsi="Arial" w:cs="Arial"/>
          <w:b/>
          <w:sz w:val="24"/>
          <w:szCs w:val="24"/>
        </w:rPr>
      </w:pPr>
      <w:r w:rsidRPr="001D0B8F">
        <w:rPr>
          <w:rFonts w:ascii="Arial" w:hAnsi="Arial" w:cs="Arial"/>
          <w:b/>
          <w:sz w:val="24"/>
          <w:szCs w:val="24"/>
        </w:rPr>
        <w:t>Dr Keith Ridge CBE</w:t>
      </w:r>
    </w:p>
    <w:p w:rsidR="001D0B8F" w:rsidRPr="001D0B8F" w:rsidRDefault="001D0B8F" w:rsidP="001D0B8F">
      <w:pPr>
        <w:jc w:val="both"/>
        <w:rPr>
          <w:rFonts w:ascii="Arial" w:hAnsi="Arial" w:cs="Arial"/>
          <w:b/>
          <w:sz w:val="24"/>
          <w:szCs w:val="24"/>
        </w:rPr>
      </w:pPr>
      <w:r w:rsidRPr="001D0B8F">
        <w:rPr>
          <w:rFonts w:ascii="Arial" w:hAnsi="Arial" w:cs="Arial"/>
          <w:b/>
          <w:sz w:val="24"/>
          <w:szCs w:val="24"/>
        </w:rPr>
        <w:t>Chief Pharmaceutical Officer</w:t>
      </w:r>
    </w:p>
    <w:p w:rsidR="001D0B8F" w:rsidRPr="001D0B8F" w:rsidRDefault="001D0B8F" w:rsidP="001D0B8F">
      <w:pPr>
        <w:pStyle w:val="contact"/>
        <w:jc w:val="both"/>
        <w:rPr>
          <w:rFonts w:cs="Arial"/>
          <w:sz w:val="24"/>
          <w:szCs w:val="24"/>
        </w:rPr>
      </w:pPr>
    </w:p>
    <w:p w:rsidR="001D0B8F" w:rsidRPr="001D0B8F" w:rsidRDefault="00657277" w:rsidP="001D0B8F">
      <w:pPr>
        <w:pStyle w:val="contact"/>
        <w:jc w:val="both"/>
        <w:rPr>
          <w:rFonts w:cs="Arial"/>
          <w:sz w:val="24"/>
          <w:szCs w:val="24"/>
        </w:rPr>
      </w:pPr>
      <w:hyperlink r:id="rId26" w:history="1">
        <w:r w:rsidR="001D0B8F" w:rsidRPr="001D0B8F">
          <w:rPr>
            <w:rStyle w:val="Hyperlink"/>
            <w:rFonts w:cs="Arial"/>
            <w:sz w:val="24"/>
            <w:szCs w:val="24"/>
          </w:rPr>
          <w:t>keith.ridge@dh.gsi.gov.uk</w:t>
        </w:r>
      </w:hyperlink>
    </w:p>
    <w:p w:rsidR="001D0B8F" w:rsidRPr="001D0B8F" w:rsidRDefault="001D0B8F" w:rsidP="001D0B8F">
      <w:pPr>
        <w:pStyle w:val="contact"/>
        <w:jc w:val="both"/>
        <w:rPr>
          <w:rFonts w:cs="Arial"/>
          <w:sz w:val="24"/>
          <w:szCs w:val="24"/>
        </w:rPr>
      </w:pPr>
    </w:p>
    <w:p w:rsidR="001D0B8F" w:rsidRPr="001D0B8F" w:rsidRDefault="001D0B8F" w:rsidP="007216F0">
      <w:pPr>
        <w:pStyle w:val="NoSpacing"/>
        <w:rPr>
          <w:rFonts w:ascii="Arial" w:hAnsi="Arial" w:cs="Arial"/>
          <w:b/>
          <w:bCs/>
          <w:sz w:val="24"/>
          <w:szCs w:val="24"/>
        </w:rPr>
      </w:pPr>
      <w:r>
        <w:rPr>
          <w:rFonts w:ascii="Arial" w:hAnsi="Arial" w:cs="Arial"/>
          <w:sz w:val="24"/>
          <w:szCs w:val="24"/>
        </w:rPr>
        <w:br w:type="page"/>
      </w:r>
      <w:r w:rsidRPr="001D0B8F">
        <w:rPr>
          <w:rFonts w:ascii="Arial" w:hAnsi="Arial" w:cs="Arial"/>
          <w:b/>
          <w:bCs/>
          <w:sz w:val="24"/>
          <w:szCs w:val="24"/>
        </w:rPr>
        <w:lastRenderedPageBreak/>
        <w:t>Annex A: May 2013 e-mail sent out and agreed by the Department of Health, Home Office and MHRA providing information on the Wholesale Dealer’s Licence and CD Licence requirements</w:t>
      </w:r>
    </w:p>
    <w:p w:rsidR="001D0B8F" w:rsidRPr="001D0B8F" w:rsidRDefault="001D0B8F" w:rsidP="007216F0">
      <w:pPr>
        <w:pStyle w:val="NoSpacing"/>
        <w:rPr>
          <w:rFonts w:ascii="Arial" w:hAnsi="Arial" w:cs="Arial"/>
          <w:b/>
          <w:bCs/>
          <w:sz w:val="24"/>
          <w:szCs w:val="24"/>
        </w:rPr>
      </w:pPr>
    </w:p>
    <w:p w:rsidR="001D0B8F" w:rsidRPr="001D0B8F" w:rsidRDefault="001D0B8F" w:rsidP="007216F0">
      <w:pPr>
        <w:rPr>
          <w:rFonts w:ascii="Arial" w:hAnsi="Arial" w:cs="Arial"/>
          <w:sz w:val="24"/>
        </w:rPr>
      </w:pPr>
      <w:r w:rsidRPr="001D0B8F">
        <w:rPr>
          <w:rFonts w:ascii="Arial" w:hAnsi="Arial" w:cs="Arial"/>
          <w:sz w:val="24"/>
        </w:rPr>
        <w:t>Prior to 14 August 2012, Section 10(7) of the Medicines Act 1968 provided a pharmacist in a pharmacy (hospital or registered) or someone acting under their supervision, who sells, supplies or offers for sale or supply a medicinal product by way of wholesale dealing, with an exemption from the requirement to hold a Home Office (HO) Controlled Drugs licence. The exemption only existed on the basis that the wholesale dealing activity constituted no more than an inconsiderable part of that business, which for a long time had been generally regarded by the Medicines and Healthcare products Regulatory Agency (MHRA) as 5% of the total turnover of licensed medicinal products at that registered pharmacy.</w:t>
      </w:r>
    </w:p>
    <w:p w:rsidR="001D0B8F" w:rsidRPr="001D0B8F" w:rsidRDefault="001D0B8F" w:rsidP="007216F0">
      <w:pPr>
        <w:ind w:left="720"/>
        <w:rPr>
          <w:rFonts w:ascii="Arial" w:hAnsi="Arial" w:cs="Arial"/>
          <w:sz w:val="24"/>
        </w:rPr>
      </w:pPr>
    </w:p>
    <w:p w:rsidR="001D0B8F" w:rsidRPr="001D0B8F" w:rsidRDefault="001D0B8F" w:rsidP="007216F0">
      <w:pPr>
        <w:rPr>
          <w:rFonts w:ascii="Arial" w:hAnsi="Arial" w:cs="Arial"/>
          <w:sz w:val="24"/>
        </w:rPr>
      </w:pPr>
      <w:r w:rsidRPr="001D0B8F">
        <w:rPr>
          <w:rFonts w:ascii="Arial" w:hAnsi="Arial" w:cs="Arial"/>
          <w:sz w:val="24"/>
        </w:rPr>
        <w:t>This exemption was repealed on the 14 August 2012 as it was outside the European Directive 2001/83/EC on medicines for human use within the community.</w:t>
      </w:r>
    </w:p>
    <w:p w:rsidR="001D0B8F" w:rsidRPr="001D0B8F" w:rsidRDefault="001D0B8F" w:rsidP="007216F0">
      <w:pPr>
        <w:ind w:left="720"/>
        <w:rPr>
          <w:rFonts w:ascii="Arial" w:hAnsi="Arial" w:cs="Arial"/>
          <w:sz w:val="24"/>
        </w:rPr>
      </w:pPr>
    </w:p>
    <w:p w:rsidR="001D0B8F" w:rsidRPr="001D0B8F" w:rsidRDefault="001D0B8F" w:rsidP="007216F0">
      <w:pPr>
        <w:rPr>
          <w:rFonts w:ascii="Arial" w:hAnsi="Arial" w:cs="Arial"/>
        </w:rPr>
      </w:pPr>
      <w:r w:rsidRPr="001D0B8F">
        <w:rPr>
          <w:rFonts w:ascii="Arial" w:hAnsi="Arial" w:cs="Arial"/>
          <w:sz w:val="24"/>
        </w:rPr>
        <w:t>The MHRA guidance recognises the valuable work that pharmacies (both hospital and registered) provide within their local community in respect of supplying medicines to others who need to hold them to pass on to their patients. The exemption did not provide any prohibition in relation to misuse of drugs legislation. The HO worked closely with MHRA to ensure policy alignment in these matters.</w:t>
      </w:r>
    </w:p>
    <w:p w:rsidR="001D0B8F" w:rsidRPr="001D0B8F" w:rsidRDefault="001D0B8F" w:rsidP="007216F0">
      <w:pPr>
        <w:ind w:left="720"/>
        <w:rPr>
          <w:rFonts w:ascii="Arial" w:hAnsi="Arial" w:cs="Arial"/>
        </w:rPr>
      </w:pPr>
    </w:p>
    <w:p w:rsidR="001D0B8F" w:rsidRPr="001D0B8F" w:rsidRDefault="001D0B8F" w:rsidP="007216F0">
      <w:pPr>
        <w:rPr>
          <w:rFonts w:ascii="Arial" w:hAnsi="Arial" w:cs="Arial"/>
        </w:rPr>
      </w:pPr>
      <w:r w:rsidRPr="001D0B8F">
        <w:rPr>
          <w:rFonts w:ascii="Arial" w:hAnsi="Arial" w:cs="Arial"/>
          <w:sz w:val="24"/>
        </w:rPr>
        <w:t xml:space="preserve">By way of an example, the MHRA guidance provides that </w:t>
      </w:r>
      <w:r w:rsidRPr="001D0B8F">
        <w:rPr>
          <w:rFonts w:ascii="Arial" w:hAnsi="Arial" w:cs="Arial"/>
          <w:b/>
          <w:bCs/>
          <w:sz w:val="24"/>
        </w:rPr>
        <w:t xml:space="preserve">pharmacists </w:t>
      </w:r>
      <w:r w:rsidRPr="001D0B8F">
        <w:rPr>
          <w:rFonts w:ascii="Arial" w:hAnsi="Arial" w:cs="Arial"/>
          <w:sz w:val="24"/>
        </w:rPr>
        <w:t xml:space="preserve">needing to obtain small quantities of a medicine </w:t>
      </w:r>
      <w:r w:rsidRPr="001D0B8F">
        <w:rPr>
          <w:rFonts w:ascii="Arial" w:hAnsi="Arial" w:cs="Arial"/>
          <w:b/>
          <w:bCs/>
          <w:sz w:val="24"/>
        </w:rPr>
        <w:t>from another pharmacist</w:t>
      </w:r>
      <w:r w:rsidRPr="001D0B8F">
        <w:rPr>
          <w:rFonts w:ascii="Arial" w:hAnsi="Arial" w:cs="Arial"/>
          <w:sz w:val="24"/>
        </w:rPr>
        <w:t xml:space="preserve"> to meet a patient's individual needs may do so without the need for the supplying pharmacy to hold a wholesale dealer's licence only if the transaction meets all of the following criteria:</w:t>
      </w:r>
    </w:p>
    <w:p w:rsidR="001D0B8F" w:rsidRPr="001D0B8F" w:rsidRDefault="001D0B8F" w:rsidP="007216F0">
      <w:pPr>
        <w:ind w:left="720"/>
        <w:rPr>
          <w:rFonts w:ascii="Arial" w:hAnsi="Arial" w:cs="Arial"/>
        </w:rPr>
      </w:pPr>
    </w:p>
    <w:p w:rsidR="001D0B8F" w:rsidRPr="001D0B8F" w:rsidRDefault="001D0B8F" w:rsidP="007216F0">
      <w:pPr>
        <w:pStyle w:val="ListParagraph"/>
        <w:numPr>
          <w:ilvl w:val="0"/>
          <w:numId w:val="2"/>
        </w:numPr>
        <w:ind w:left="1134" w:hanging="425"/>
        <w:rPr>
          <w:rFonts w:ascii="Arial" w:hAnsi="Arial" w:cs="Arial"/>
        </w:rPr>
      </w:pPr>
      <w:r w:rsidRPr="001D0B8F">
        <w:rPr>
          <w:rFonts w:ascii="Arial" w:hAnsi="Arial" w:cs="Arial"/>
          <w:sz w:val="24"/>
          <w:szCs w:val="24"/>
        </w:rPr>
        <w:t>it takes place on an occasional basis;</w:t>
      </w:r>
    </w:p>
    <w:p w:rsidR="001D0B8F" w:rsidRPr="001D0B8F" w:rsidRDefault="001D0B8F" w:rsidP="007216F0">
      <w:pPr>
        <w:pStyle w:val="ListParagraph"/>
        <w:numPr>
          <w:ilvl w:val="0"/>
          <w:numId w:val="2"/>
        </w:numPr>
        <w:ind w:left="1134" w:hanging="425"/>
        <w:rPr>
          <w:rFonts w:ascii="Arial" w:hAnsi="Arial" w:cs="Arial"/>
        </w:rPr>
      </w:pPr>
      <w:r w:rsidRPr="001D0B8F">
        <w:rPr>
          <w:rFonts w:ascii="Arial" w:hAnsi="Arial" w:cs="Arial"/>
          <w:sz w:val="24"/>
          <w:szCs w:val="24"/>
        </w:rPr>
        <w:t>the quantity of medicines supplied is small and the intention is to meet the needs of an individual patient; and</w:t>
      </w:r>
    </w:p>
    <w:p w:rsidR="001D0B8F" w:rsidRPr="001D0B8F" w:rsidRDefault="001D0B8F" w:rsidP="007216F0">
      <w:pPr>
        <w:pStyle w:val="ListParagraph"/>
        <w:numPr>
          <w:ilvl w:val="0"/>
          <w:numId w:val="2"/>
        </w:numPr>
        <w:ind w:left="1134" w:hanging="425"/>
        <w:rPr>
          <w:rFonts w:ascii="Arial" w:hAnsi="Arial" w:cs="Arial"/>
        </w:rPr>
      </w:pPr>
      <w:r w:rsidRPr="001D0B8F">
        <w:rPr>
          <w:rFonts w:ascii="Arial" w:hAnsi="Arial" w:cs="Arial"/>
          <w:sz w:val="24"/>
          <w:szCs w:val="24"/>
        </w:rPr>
        <w:t>the supply is made on a not for profit basis.</w:t>
      </w:r>
    </w:p>
    <w:p w:rsidR="001D0B8F" w:rsidRPr="001D0B8F" w:rsidRDefault="001D0B8F" w:rsidP="007216F0">
      <w:pPr>
        <w:ind w:left="720"/>
        <w:rPr>
          <w:rFonts w:ascii="Arial" w:hAnsi="Arial" w:cs="Arial"/>
        </w:rPr>
      </w:pPr>
    </w:p>
    <w:p w:rsidR="001D0B8F" w:rsidRPr="001D0B8F" w:rsidRDefault="001D0B8F" w:rsidP="007216F0">
      <w:pPr>
        <w:rPr>
          <w:rFonts w:ascii="Arial" w:hAnsi="Arial" w:cs="Arial"/>
        </w:rPr>
      </w:pPr>
      <w:r w:rsidRPr="001D0B8F">
        <w:rPr>
          <w:rFonts w:ascii="Arial" w:hAnsi="Arial" w:cs="Arial"/>
          <w:sz w:val="24"/>
        </w:rPr>
        <w:t>This restriction does not apply to exchange of stock between pharmacies that are part of the same legal entity. It also provides that conversely, pharmacists who wish to engage in commercial trading in medicines are entitled to do so only if they hold a wholesale dealer's licence and comply with all the relevant HO requirements. However it is advisable that the MHRA’s guidance should be read in its entirety rather than just certain elements of the guidance. Furthermore, organisations are encouraged to have recourse to their own independent legal advice, in respect of legislative interpretation as neither the HO, MHRA or DH are in a position to offer a legal advice service, but can instead provide general information on the interpretation of regulations and how they might apply in individual situations.</w:t>
      </w:r>
    </w:p>
    <w:p w:rsidR="001D0B8F" w:rsidRPr="001D0B8F" w:rsidRDefault="001D0B8F" w:rsidP="007216F0">
      <w:pPr>
        <w:ind w:left="720"/>
        <w:rPr>
          <w:rFonts w:ascii="Arial" w:hAnsi="Arial" w:cs="Arial"/>
        </w:rPr>
      </w:pPr>
    </w:p>
    <w:p w:rsidR="001D0B8F" w:rsidRPr="001D0B8F" w:rsidRDefault="001D0B8F" w:rsidP="007216F0">
      <w:pPr>
        <w:rPr>
          <w:rFonts w:ascii="Arial" w:hAnsi="Arial" w:cs="Arial"/>
          <w:sz w:val="24"/>
        </w:rPr>
      </w:pPr>
      <w:r w:rsidRPr="001D0B8F">
        <w:rPr>
          <w:rFonts w:ascii="Arial" w:hAnsi="Arial" w:cs="Arial"/>
          <w:sz w:val="24"/>
        </w:rPr>
        <w:br w:type="page"/>
      </w:r>
      <w:r w:rsidRPr="001D0B8F">
        <w:rPr>
          <w:rFonts w:ascii="Arial" w:hAnsi="Arial" w:cs="Arial"/>
          <w:sz w:val="24"/>
        </w:rPr>
        <w:lastRenderedPageBreak/>
        <w:t>The position and view of the HO remains unchanged since the repeal of Section 10(7) of the Medicines Act. NHS registered hospitals are, in certain circumstances, exempt from HO Controlled Drugs licensing in respect of Schedule 2-4 Controlled Drugs, under Regulation 8 and 9 of the Misuse of Drugs Regulations 2001 (the “2001 Regulations”).</w:t>
      </w:r>
      <w:r w:rsidRPr="001D0B8F">
        <w:rPr>
          <w:rStyle w:val="Strong"/>
          <w:rFonts w:ascii="Arial" w:hAnsi="Arial" w:cs="Arial"/>
          <w:sz w:val="24"/>
        </w:rPr>
        <w:t> </w:t>
      </w:r>
      <w:r w:rsidRPr="001D0B8F">
        <w:rPr>
          <w:rFonts w:ascii="Arial" w:hAnsi="Arial" w:cs="Arial"/>
          <w:sz w:val="24"/>
        </w:rPr>
        <w:t xml:space="preserve">This is, and has been the position since the implementation of the 2001 Regulations; </w:t>
      </w:r>
      <w:r w:rsidRPr="001D0B8F">
        <w:rPr>
          <w:rFonts w:ascii="Arial" w:hAnsi="Arial" w:cs="Arial"/>
          <w:b/>
          <w:bCs/>
          <w:sz w:val="24"/>
        </w:rPr>
        <w:t>there has been no change to the requirement for licensing in 2010.</w:t>
      </w:r>
      <w:r w:rsidRPr="001D0B8F">
        <w:rPr>
          <w:rFonts w:ascii="Arial" w:hAnsi="Arial" w:cs="Arial"/>
          <w:sz w:val="24"/>
        </w:rPr>
        <w:t xml:space="preserve"> </w:t>
      </w:r>
    </w:p>
    <w:p w:rsidR="001D0B8F" w:rsidRPr="001D0B8F" w:rsidRDefault="001D0B8F" w:rsidP="007216F0">
      <w:pPr>
        <w:rPr>
          <w:rFonts w:ascii="Arial" w:hAnsi="Arial" w:cs="Arial"/>
          <w:sz w:val="24"/>
        </w:rPr>
      </w:pPr>
    </w:p>
    <w:p w:rsidR="001D0B8F" w:rsidRPr="001D0B8F" w:rsidRDefault="001D0B8F" w:rsidP="007216F0">
      <w:pPr>
        <w:rPr>
          <w:rFonts w:ascii="Arial" w:hAnsi="Arial" w:cs="Arial"/>
          <w:b/>
          <w:bCs/>
        </w:rPr>
      </w:pPr>
      <w:r w:rsidRPr="001D0B8F">
        <w:rPr>
          <w:rFonts w:ascii="Arial" w:hAnsi="Arial" w:cs="Arial"/>
          <w:sz w:val="24"/>
        </w:rPr>
        <w:t xml:space="preserve">An NHS Trust can continue to supply controlled drugs to healthcare professionals within that hospital or its satellites but not to organisations that fall outside that hospital such as hospices, or community health trusts. Therefore, an MHRA wholesale dealer licence would be required when the hospital pharmacy is supplying a larger quantity of controlled drugs on a more regular basis than the guidance set out by the MHRA reports, where the supply is made outside of the hospitals legal entity, and it appears likely that there would be a corresponding need for a Home Office Controlled Drug licence. The above would not apply to any drugs dispensed by a hospital pharmacy on a named patient basis - Regulation 10(2) of the “2001 Regulations” would allow this practice to occur without the need for a licence, but this would not apply to “over labelled” medication which would be regarded as a supply of stock and licensing therefore could be required as above. </w:t>
      </w:r>
    </w:p>
    <w:p w:rsidR="001D0B8F" w:rsidRPr="001D0B8F" w:rsidRDefault="001D0B8F" w:rsidP="007216F0">
      <w:pPr>
        <w:ind w:left="720"/>
        <w:rPr>
          <w:rFonts w:ascii="Arial" w:hAnsi="Arial" w:cs="Arial"/>
        </w:rPr>
      </w:pPr>
      <w:r w:rsidRPr="001D0B8F">
        <w:rPr>
          <w:rFonts w:ascii="Arial" w:hAnsi="Arial" w:cs="Arial"/>
          <w:sz w:val="24"/>
        </w:rPr>
        <w:t> </w:t>
      </w:r>
    </w:p>
    <w:p w:rsidR="00ED2B3A" w:rsidRDefault="001D0B8F" w:rsidP="007216F0">
      <w:pPr>
        <w:rPr>
          <w:rFonts w:ascii="Arial" w:hAnsi="Arial" w:cs="Arial"/>
          <w:sz w:val="24"/>
        </w:rPr>
      </w:pPr>
      <w:r w:rsidRPr="001D0B8F">
        <w:rPr>
          <w:rFonts w:ascii="Arial" w:hAnsi="Arial" w:cs="Arial"/>
          <w:sz w:val="24"/>
        </w:rPr>
        <w:t xml:space="preserve">We are aware that the use of “contracted out” services in NHS hospitals may also give rise to the need for a Home Office CD licence to be held by both the provider to whom the service is contracted, and any (NHS) body intending to provide those services. As a general rule, it is the “organisation” or “function” which gives rise to any 2001 Act “exemption” from licensing, not the physical building. Therefore, a “contracted out” service operating on NHS premises would not derive any licensing exemption solely on account of its physical location (on NHS premises) and any “supply” from an NHS body to the (private) contracted out service provider would result in a change of legal ownership and physical possession of the drugs and would appear to be an activity </w:t>
      </w:r>
      <w:r w:rsidR="00ED2B3A">
        <w:rPr>
          <w:rFonts w:ascii="Arial" w:hAnsi="Arial" w:cs="Arial"/>
          <w:sz w:val="24"/>
        </w:rPr>
        <w:t>requiring Home Office license.</w:t>
      </w:r>
    </w:p>
    <w:p w:rsidR="00ED2B3A" w:rsidRPr="00672505" w:rsidRDefault="00ED2B3A" w:rsidP="007216F0">
      <w:pPr>
        <w:rPr>
          <w:rFonts w:ascii="Arial" w:hAnsi="Arial" w:cs="Arial"/>
          <w:sz w:val="24"/>
        </w:rPr>
        <w:sectPr w:rsidR="00ED2B3A" w:rsidRPr="00672505" w:rsidSect="00D77127">
          <w:headerReference w:type="default" r:id="rId27"/>
          <w:pgSz w:w="11906" w:h="16838"/>
          <w:pgMar w:top="1440" w:right="1440" w:bottom="1440" w:left="1440" w:header="708" w:footer="708" w:gutter="0"/>
          <w:cols w:space="708"/>
          <w:rtlGutter/>
          <w:docGrid w:linePitch="360"/>
        </w:sectPr>
      </w:pPr>
    </w:p>
    <w:p w:rsidR="00897AB7" w:rsidRPr="00897AB7" w:rsidRDefault="00897AB7" w:rsidP="00897AB7">
      <w:pPr>
        <w:pStyle w:val="NoSpacing"/>
        <w:jc w:val="both"/>
        <w:rPr>
          <w:rFonts w:ascii="Arial" w:hAnsi="Arial" w:cs="Arial"/>
          <w:sz w:val="24"/>
          <w:szCs w:val="24"/>
        </w:rPr>
      </w:pPr>
    </w:p>
    <w:sectPr w:rsidR="00897AB7" w:rsidRPr="00897AB7" w:rsidSect="00D77127">
      <w:headerReference w:type="default" r:id="rId28"/>
      <w:pgSz w:w="11906" w:h="16838"/>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505" w:rsidRDefault="00672505" w:rsidP="0090147A">
      <w:r>
        <w:separator/>
      </w:r>
    </w:p>
  </w:endnote>
  <w:endnote w:type="continuationSeparator" w:id="0">
    <w:p w:rsidR="00672505" w:rsidRDefault="00672505" w:rsidP="0090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05" w:rsidRPr="0090147A" w:rsidRDefault="00672505" w:rsidP="007216F0">
    <w:pPr>
      <w:pStyle w:val="Footer"/>
      <w:jc w:val="center"/>
      <w:rPr>
        <w:rFonts w:ascii="Arial" w:hAnsi="Arial" w:cs="Arial"/>
        <w:sz w:val="24"/>
        <w:szCs w:val="24"/>
      </w:rPr>
    </w:pPr>
    <w:r w:rsidRPr="0090147A">
      <w:rPr>
        <w:rFonts w:ascii="Arial" w:hAnsi="Arial" w:cs="Arial"/>
        <w:sz w:val="24"/>
        <w:szCs w:val="24"/>
      </w:rPr>
      <w:fldChar w:fldCharType="begin"/>
    </w:r>
    <w:r w:rsidRPr="0090147A">
      <w:rPr>
        <w:rFonts w:ascii="Arial" w:hAnsi="Arial" w:cs="Arial"/>
        <w:sz w:val="24"/>
        <w:szCs w:val="24"/>
      </w:rPr>
      <w:instrText xml:space="preserve"> PAGE   \* MERGEFORMAT </w:instrText>
    </w:r>
    <w:r w:rsidRPr="0090147A">
      <w:rPr>
        <w:rFonts w:ascii="Arial" w:hAnsi="Arial" w:cs="Arial"/>
        <w:sz w:val="24"/>
        <w:szCs w:val="24"/>
      </w:rPr>
      <w:fldChar w:fldCharType="separate"/>
    </w:r>
    <w:r w:rsidR="00657277">
      <w:rPr>
        <w:rFonts w:ascii="Arial" w:hAnsi="Arial" w:cs="Arial"/>
        <w:noProof/>
        <w:sz w:val="24"/>
        <w:szCs w:val="24"/>
      </w:rPr>
      <w:t>1</w:t>
    </w:r>
    <w:r w:rsidRPr="0090147A">
      <w:rPr>
        <w:rFonts w:ascii="Arial" w:hAnsi="Arial" w:cs="Arial"/>
        <w:sz w:val="24"/>
        <w:szCs w:val="24"/>
      </w:rPr>
      <w:fldChar w:fldCharType="end"/>
    </w:r>
  </w:p>
  <w:p w:rsidR="00672505" w:rsidRDefault="00672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505" w:rsidRDefault="00672505" w:rsidP="0090147A">
      <w:r>
        <w:separator/>
      </w:r>
    </w:p>
  </w:footnote>
  <w:footnote w:type="continuationSeparator" w:id="0">
    <w:p w:rsidR="00672505" w:rsidRDefault="00672505" w:rsidP="00901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05" w:rsidRDefault="00672505">
    <w:pPr>
      <w:pStyle w:val="Header"/>
    </w:pPr>
  </w:p>
  <w:p w:rsidR="00672505" w:rsidRDefault="006725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05" w:rsidRDefault="00672505">
    <w:pPr>
      <w:pStyle w:val="Header"/>
    </w:pPr>
  </w:p>
  <w:p w:rsidR="00672505" w:rsidRDefault="006725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05" w:rsidRPr="00ED2B3A" w:rsidRDefault="00672505" w:rsidP="00ED2B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0ED7"/>
    <w:multiLevelType w:val="hybridMultilevel"/>
    <w:tmpl w:val="E5825F6C"/>
    <w:lvl w:ilvl="0" w:tplc="95A8CAC2">
      <w:start w:val="1"/>
      <w:numFmt w:val="bullet"/>
      <w:lvlText w:val=""/>
      <w:lvlJc w:val="left"/>
      <w:pPr>
        <w:tabs>
          <w:tab w:val="num" w:pos="720"/>
        </w:tabs>
        <w:ind w:left="720" w:hanging="360"/>
      </w:pPr>
      <w:rPr>
        <w:rFonts w:ascii="Wingdings" w:hAnsi="Wingdings" w:cs="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0AF51695"/>
    <w:multiLevelType w:val="hybridMultilevel"/>
    <w:tmpl w:val="428E97D8"/>
    <w:lvl w:ilvl="0" w:tplc="F1F4DF54">
      <w:numFmt w:val="bullet"/>
      <w:lvlText w:val=""/>
      <w:lvlJc w:val="left"/>
      <w:pPr>
        <w:ind w:left="420" w:hanging="420"/>
      </w:pPr>
      <w:rPr>
        <w:rFonts w:ascii="Symbol" w:eastAsia="Times New Roman" w:hAnsi="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
    <w:nsid w:val="0C8D270F"/>
    <w:multiLevelType w:val="hybridMultilevel"/>
    <w:tmpl w:val="55448EC2"/>
    <w:lvl w:ilvl="0" w:tplc="F1F4DF54">
      <w:numFmt w:val="bullet"/>
      <w:lvlText w:val=""/>
      <w:lvlJc w:val="left"/>
      <w:pPr>
        <w:tabs>
          <w:tab w:val="num" w:pos="720"/>
        </w:tabs>
        <w:ind w:left="720" w:hanging="360"/>
      </w:pPr>
      <w:rPr>
        <w:rFonts w:ascii="Symbol" w:eastAsia="Times New Roman" w:hAnsi="Symbol" w:hint="default"/>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nsid w:val="0F8C10B4"/>
    <w:multiLevelType w:val="hybridMultilevel"/>
    <w:tmpl w:val="D85CF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C6084D"/>
    <w:multiLevelType w:val="hybridMultilevel"/>
    <w:tmpl w:val="42AE824E"/>
    <w:lvl w:ilvl="0" w:tplc="F1F4DF54">
      <w:numFmt w:val="bullet"/>
      <w:lvlText w:val=""/>
      <w:lvlJc w:val="left"/>
      <w:pPr>
        <w:tabs>
          <w:tab w:val="num" w:pos="1440"/>
        </w:tabs>
        <w:ind w:left="1440" w:hanging="360"/>
      </w:pPr>
      <w:rPr>
        <w:rFonts w:ascii="Symbol" w:eastAsia="Times New Roman" w:hAnsi="Symbol" w:hint="default"/>
        <w:color w:val="auto"/>
        <w:sz w:val="24"/>
        <w:szCs w:val="24"/>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5">
    <w:nsid w:val="16445E53"/>
    <w:multiLevelType w:val="hybridMultilevel"/>
    <w:tmpl w:val="A9AE1184"/>
    <w:lvl w:ilvl="0" w:tplc="F1F4DF54">
      <w:numFmt w:val="bullet"/>
      <w:lvlText w:val=""/>
      <w:lvlJc w:val="left"/>
      <w:pPr>
        <w:tabs>
          <w:tab w:val="num" w:pos="360"/>
        </w:tabs>
        <w:ind w:left="360" w:hanging="360"/>
      </w:pPr>
      <w:rPr>
        <w:rFonts w:ascii="Symbol" w:eastAsia="Times New Roman" w:hAnsi="Symbol" w:hint="default"/>
        <w:color w:val="auto"/>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6">
    <w:nsid w:val="1A4A3DD7"/>
    <w:multiLevelType w:val="hybridMultilevel"/>
    <w:tmpl w:val="47CE380E"/>
    <w:lvl w:ilvl="0" w:tplc="95A8CAC2">
      <w:start w:val="1"/>
      <w:numFmt w:val="bullet"/>
      <w:lvlText w:val=""/>
      <w:lvlJc w:val="left"/>
      <w:pPr>
        <w:tabs>
          <w:tab w:val="num" w:pos="720"/>
        </w:tabs>
        <w:ind w:left="720" w:hanging="360"/>
      </w:pPr>
      <w:rPr>
        <w:rFonts w:ascii="Wingdings" w:hAnsi="Wingdings" w:cs="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233F64F5"/>
    <w:multiLevelType w:val="hybridMultilevel"/>
    <w:tmpl w:val="C9020356"/>
    <w:lvl w:ilvl="0" w:tplc="F1F4DF54">
      <w:numFmt w:val="bullet"/>
      <w:lvlText w:val=""/>
      <w:lvlJc w:val="left"/>
      <w:pPr>
        <w:tabs>
          <w:tab w:val="num" w:pos="720"/>
        </w:tabs>
        <w:ind w:left="720" w:hanging="360"/>
      </w:pPr>
      <w:rPr>
        <w:rFonts w:ascii="Symbol" w:eastAsia="Times New Roman" w:hAnsi="Symbol" w:hint="default"/>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27C27A5B"/>
    <w:multiLevelType w:val="hybridMultilevel"/>
    <w:tmpl w:val="6F8CB0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6B6FC3"/>
    <w:multiLevelType w:val="hybridMultilevel"/>
    <w:tmpl w:val="B296A2EE"/>
    <w:lvl w:ilvl="0" w:tplc="5AA2587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nsid w:val="347931FC"/>
    <w:multiLevelType w:val="hybridMultilevel"/>
    <w:tmpl w:val="82D6B7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A6E5DB4"/>
    <w:multiLevelType w:val="hybridMultilevel"/>
    <w:tmpl w:val="20BC2870"/>
    <w:lvl w:ilvl="0" w:tplc="F1F4DF54">
      <w:numFmt w:val="bullet"/>
      <w:lvlText w:val=""/>
      <w:lvlJc w:val="left"/>
      <w:pPr>
        <w:tabs>
          <w:tab w:val="num" w:pos="9720"/>
        </w:tabs>
        <w:ind w:left="9720" w:hanging="360"/>
      </w:pPr>
      <w:rPr>
        <w:rFonts w:ascii="Symbol" w:eastAsia="Times New Roman" w:hAnsi="Symbol" w:hint="default"/>
        <w:color w:val="auto"/>
        <w:sz w:val="24"/>
        <w:szCs w:val="24"/>
      </w:rPr>
    </w:lvl>
    <w:lvl w:ilvl="1" w:tplc="08090003">
      <w:start w:val="1"/>
      <w:numFmt w:val="bullet"/>
      <w:lvlText w:val="o"/>
      <w:lvlJc w:val="left"/>
      <w:pPr>
        <w:tabs>
          <w:tab w:val="num" w:pos="10440"/>
        </w:tabs>
        <w:ind w:left="10440" w:hanging="360"/>
      </w:pPr>
      <w:rPr>
        <w:rFonts w:ascii="Courier New" w:hAnsi="Courier New" w:cs="Courier New" w:hint="default"/>
      </w:rPr>
    </w:lvl>
    <w:lvl w:ilvl="2" w:tplc="08090005">
      <w:start w:val="1"/>
      <w:numFmt w:val="bullet"/>
      <w:lvlText w:val=""/>
      <w:lvlJc w:val="left"/>
      <w:pPr>
        <w:tabs>
          <w:tab w:val="num" w:pos="11160"/>
        </w:tabs>
        <w:ind w:left="11160" w:hanging="360"/>
      </w:pPr>
      <w:rPr>
        <w:rFonts w:ascii="Wingdings" w:hAnsi="Wingdings" w:cs="Wingdings" w:hint="default"/>
      </w:rPr>
    </w:lvl>
    <w:lvl w:ilvl="3" w:tplc="08090001">
      <w:start w:val="1"/>
      <w:numFmt w:val="bullet"/>
      <w:lvlText w:val=""/>
      <w:lvlJc w:val="left"/>
      <w:pPr>
        <w:tabs>
          <w:tab w:val="num" w:pos="11880"/>
        </w:tabs>
        <w:ind w:left="11880" w:hanging="360"/>
      </w:pPr>
      <w:rPr>
        <w:rFonts w:ascii="Symbol" w:hAnsi="Symbol" w:cs="Symbol" w:hint="default"/>
      </w:rPr>
    </w:lvl>
    <w:lvl w:ilvl="4" w:tplc="08090003">
      <w:start w:val="1"/>
      <w:numFmt w:val="bullet"/>
      <w:lvlText w:val="o"/>
      <w:lvlJc w:val="left"/>
      <w:pPr>
        <w:tabs>
          <w:tab w:val="num" w:pos="12600"/>
        </w:tabs>
        <w:ind w:left="12600" w:hanging="360"/>
      </w:pPr>
      <w:rPr>
        <w:rFonts w:ascii="Courier New" w:hAnsi="Courier New" w:cs="Courier New" w:hint="default"/>
      </w:rPr>
    </w:lvl>
    <w:lvl w:ilvl="5" w:tplc="08090005">
      <w:start w:val="1"/>
      <w:numFmt w:val="bullet"/>
      <w:lvlText w:val=""/>
      <w:lvlJc w:val="left"/>
      <w:pPr>
        <w:tabs>
          <w:tab w:val="num" w:pos="13320"/>
        </w:tabs>
        <w:ind w:left="13320" w:hanging="360"/>
      </w:pPr>
      <w:rPr>
        <w:rFonts w:ascii="Wingdings" w:hAnsi="Wingdings" w:cs="Wingdings" w:hint="default"/>
      </w:rPr>
    </w:lvl>
    <w:lvl w:ilvl="6" w:tplc="08090001">
      <w:start w:val="1"/>
      <w:numFmt w:val="bullet"/>
      <w:lvlText w:val=""/>
      <w:lvlJc w:val="left"/>
      <w:pPr>
        <w:tabs>
          <w:tab w:val="num" w:pos="14040"/>
        </w:tabs>
        <w:ind w:left="14040" w:hanging="360"/>
      </w:pPr>
      <w:rPr>
        <w:rFonts w:ascii="Symbol" w:hAnsi="Symbol" w:cs="Symbol" w:hint="default"/>
      </w:rPr>
    </w:lvl>
    <w:lvl w:ilvl="7" w:tplc="08090003">
      <w:start w:val="1"/>
      <w:numFmt w:val="bullet"/>
      <w:lvlText w:val="o"/>
      <w:lvlJc w:val="left"/>
      <w:pPr>
        <w:tabs>
          <w:tab w:val="num" w:pos="14760"/>
        </w:tabs>
        <w:ind w:left="14760" w:hanging="360"/>
      </w:pPr>
      <w:rPr>
        <w:rFonts w:ascii="Courier New" w:hAnsi="Courier New" w:cs="Courier New" w:hint="default"/>
      </w:rPr>
    </w:lvl>
    <w:lvl w:ilvl="8" w:tplc="08090005">
      <w:start w:val="1"/>
      <w:numFmt w:val="bullet"/>
      <w:lvlText w:val=""/>
      <w:lvlJc w:val="left"/>
      <w:pPr>
        <w:tabs>
          <w:tab w:val="num" w:pos="15480"/>
        </w:tabs>
        <w:ind w:left="15480" w:hanging="360"/>
      </w:pPr>
      <w:rPr>
        <w:rFonts w:ascii="Wingdings" w:hAnsi="Wingdings" w:cs="Wingdings" w:hint="default"/>
      </w:rPr>
    </w:lvl>
  </w:abstractNum>
  <w:abstractNum w:abstractNumId="12">
    <w:nsid w:val="3E6E38F2"/>
    <w:multiLevelType w:val="hybridMultilevel"/>
    <w:tmpl w:val="A3E635B0"/>
    <w:lvl w:ilvl="0" w:tplc="95A8CAC2">
      <w:start w:val="1"/>
      <w:numFmt w:val="bullet"/>
      <w:lvlText w:val=""/>
      <w:lvlJc w:val="left"/>
      <w:pPr>
        <w:tabs>
          <w:tab w:val="num" w:pos="360"/>
        </w:tabs>
        <w:ind w:left="360" w:hanging="360"/>
      </w:pPr>
      <w:rPr>
        <w:rFonts w:ascii="Wingdings" w:hAnsi="Wingdings" w:cs="Wingdings"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3">
    <w:nsid w:val="4038731A"/>
    <w:multiLevelType w:val="hybridMultilevel"/>
    <w:tmpl w:val="0D6A1FC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nsid w:val="411170A9"/>
    <w:multiLevelType w:val="hybridMultilevel"/>
    <w:tmpl w:val="AFD610F4"/>
    <w:lvl w:ilvl="0" w:tplc="08090001">
      <w:start w:val="1"/>
      <w:numFmt w:val="bullet"/>
      <w:lvlText w:val=""/>
      <w:lvlJc w:val="left"/>
      <w:pPr>
        <w:ind w:left="420" w:hanging="420"/>
      </w:pPr>
      <w:rPr>
        <w:rFonts w:ascii="Symbol" w:hAnsi="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5">
    <w:nsid w:val="411C17EF"/>
    <w:multiLevelType w:val="hybridMultilevel"/>
    <w:tmpl w:val="A21EF34C"/>
    <w:lvl w:ilvl="0" w:tplc="95A8CAC2">
      <w:start w:val="1"/>
      <w:numFmt w:val="bullet"/>
      <w:lvlText w:val=""/>
      <w:lvlJc w:val="left"/>
      <w:pPr>
        <w:tabs>
          <w:tab w:val="num" w:pos="720"/>
        </w:tabs>
        <w:ind w:left="720" w:hanging="360"/>
      </w:pPr>
      <w:rPr>
        <w:rFonts w:ascii="Wingdings" w:hAnsi="Wingdings" w:cs="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nsid w:val="4D7B4042"/>
    <w:multiLevelType w:val="hybridMultilevel"/>
    <w:tmpl w:val="B9A6BC40"/>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17">
    <w:nsid w:val="4D7D7CC2"/>
    <w:multiLevelType w:val="hybridMultilevel"/>
    <w:tmpl w:val="6E587E94"/>
    <w:lvl w:ilvl="0" w:tplc="819259FC">
      <w:start w:val="1"/>
      <w:numFmt w:val="decimal"/>
      <w:lvlText w:val="%1."/>
      <w:lvlJc w:val="left"/>
      <w:pPr>
        <w:tabs>
          <w:tab w:val="num" w:pos="851"/>
        </w:tabs>
        <w:ind w:left="794" w:hanging="434"/>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nsid w:val="4E736025"/>
    <w:multiLevelType w:val="hybridMultilevel"/>
    <w:tmpl w:val="1DDCE0FC"/>
    <w:lvl w:ilvl="0" w:tplc="DF4E5F38">
      <w:start w:val="1"/>
      <w:numFmt w:val="decimal"/>
      <w:lvlText w:val="%1."/>
      <w:lvlJc w:val="left"/>
      <w:pPr>
        <w:ind w:left="851" w:hanging="491"/>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FCB6409"/>
    <w:multiLevelType w:val="hybridMultilevel"/>
    <w:tmpl w:val="0E0413FA"/>
    <w:lvl w:ilvl="0" w:tplc="95A8CAC2">
      <w:start w:val="1"/>
      <w:numFmt w:val="bullet"/>
      <w:lvlText w:val=""/>
      <w:lvlJc w:val="left"/>
      <w:pPr>
        <w:tabs>
          <w:tab w:val="num" w:pos="720"/>
        </w:tabs>
        <w:ind w:left="720" w:hanging="360"/>
      </w:pPr>
      <w:rPr>
        <w:rFonts w:ascii="Wingdings" w:hAnsi="Wingdings" w:cs="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0">
    <w:nsid w:val="55A90103"/>
    <w:multiLevelType w:val="hybridMultilevel"/>
    <w:tmpl w:val="FEE41D6E"/>
    <w:lvl w:ilvl="0" w:tplc="F1F4DF54">
      <w:numFmt w:val="bullet"/>
      <w:lvlText w:val=""/>
      <w:lvlJc w:val="left"/>
      <w:pPr>
        <w:tabs>
          <w:tab w:val="num" w:pos="1080"/>
        </w:tabs>
        <w:ind w:left="1080" w:hanging="360"/>
      </w:pPr>
      <w:rPr>
        <w:rFonts w:ascii="Symbol" w:eastAsia="Times New Roman" w:hAnsi="Symbol" w:hint="default"/>
        <w:color w:val="auto"/>
        <w:sz w:val="24"/>
        <w:szCs w:val="24"/>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21">
    <w:nsid w:val="5917135B"/>
    <w:multiLevelType w:val="hybridMultilevel"/>
    <w:tmpl w:val="7AD26F68"/>
    <w:lvl w:ilvl="0" w:tplc="95A8CAC2">
      <w:start w:val="1"/>
      <w:numFmt w:val="bullet"/>
      <w:lvlText w:val=""/>
      <w:lvlJc w:val="left"/>
      <w:pPr>
        <w:tabs>
          <w:tab w:val="num" w:pos="720"/>
        </w:tabs>
        <w:ind w:left="720" w:hanging="360"/>
      </w:pPr>
      <w:rPr>
        <w:rFonts w:ascii="Wingdings" w:hAnsi="Wingdings" w:cs="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nsid w:val="5CBE34E3"/>
    <w:multiLevelType w:val="hybridMultilevel"/>
    <w:tmpl w:val="5FB4152E"/>
    <w:lvl w:ilvl="0" w:tplc="0809000F">
      <w:start w:val="1"/>
      <w:numFmt w:val="decimal"/>
      <w:lvlText w:val="%1."/>
      <w:lvlJc w:val="left"/>
      <w:pPr>
        <w:ind w:left="420" w:hanging="420"/>
      </w:pPr>
      <w:rPr>
        <w:rFonts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3">
    <w:nsid w:val="68E26AA4"/>
    <w:multiLevelType w:val="hybridMultilevel"/>
    <w:tmpl w:val="D23004C8"/>
    <w:lvl w:ilvl="0" w:tplc="BB24DB2C">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6AF50167"/>
    <w:multiLevelType w:val="hybridMultilevel"/>
    <w:tmpl w:val="A9BAC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D0228B7"/>
    <w:multiLevelType w:val="hybridMultilevel"/>
    <w:tmpl w:val="7CC89EC0"/>
    <w:lvl w:ilvl="0" w:tplc="F1F4DF54">
      <w:numFmt w:val="bullet"/>
      <w:lvlText w:val=""/>
      <w:lvlJc w:val="left"/>
      <w:pPr>
        <w:tabs>
          <w:tab w:val="num" w:pos="1080"/>
        </w:tabs>
        <w:ind w:left="1080" w:hanging="360"/>
      </w:pPr>
      <w:rPr>
        <w:rFonts w:ascii="Symbol" w:eastAsia="Times New Roman" w:hAnsi="Symbol" w:hint="default"/>
        <w:color w:val="auto"/>
        <w:sz w:val="24"/>
        <w:szCs w:val="24"/>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26">
    <w:nsid w:val="71A10FBB"/>
    <w:multiLevelType w:val="hybridMultilevel"/>
    <w:tmpl w:val="39B093E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7">
    <w:nsid w:val="7730347D"/>
    <w:multiLevelType w:val="hybridMultilevel"/>
    <w:tmpl w:val="A8F09368"/>
    <w:lvl w:ilvl="0" w:tplc="F1F4DF54">
      <w:numFmt w:val="bullet"/>
      <w:lvlText w:val=""/>
      <w:lvlJc w:val="left"/>
      <w:pPr>
        <w:tabs>
          <w:tab w:val="num" w:pos="360"/>
        </w:tabs>
        <w:ind w:left="360" w:hanging="360"/>
      </w:pPr>
      <w:rPr>
        <w:rFonts w:ascii="Symbol" w:eastAsia="Times New Roman" w:hAnsi="Symbol" w:hint="default"/>
        <w:color w:val="auto"/>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8">
    <w:nsid w:val="78B339CB"/>
    <w:multiLevelType w:val="hybridMultilevel"/>
    <w:tmpl w:val="A0682E7E"/>
    <w:lvl w:ilvl="0" w:tplc="F1F4DF54">
      <w:numFmt w:val="bullet"/>
      <w:lvlText w:val=""/>
      <w:lvlJc w:val="left"/>
      <w:pPr>
        <w:tabs>
          <w:tab w:val="num" w:pos="360"/>
        </w:tabs>
        <w:ind w:left="360" w:hanging="360"/>
      </w:pPr>
      <w:rPr>
        <w:rFonts w:ascii="Symbol" w:eastAsia="Times New Roman" w:hAnsi="Symbol" w:hint="default"/>
        <w:color w:val="auto"/>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num w:numId="1">
    <w:abstractNumId w:val="16"/>
  </w:num>
  <w:num w:numId="2">
    <w:abstractNumId w:val="1"/>
  </w:num>
  <w:num w:numId="3">
    <w:abstractNumId w:val="4"/>
  </w:num>
  <w:num w:numId="4">
    <w:abstractNumId w:val="15"/>
  </w:num>
  <w:num w:numId="5">
    <w:abstractNumId w:val="21"/>
  </w:num>
  <w:num w:numId="6">
    <w:abstractNumId w:val="0"/>
  </w:num>
  <w:num w:numId="7">
    <w:abstractNumId w:val="6"/>
  </w:num>
  <w:num w:numId="8">
    <w:abstractNumId w:val="19"/>
  </w:num>
  <w:num w:numId="9">
    <w:abstractNumId w:val="12"/>
  </w:num>
  <w:num w:numId="10">
    <w:abstractNumId w:val="17"/>
  </w:num>
  <w:num w:numId="11">
    <w:abstractNumId w:val="26"/>
  </w:num>
  <w:num w:numId="12">
    <w:abstractNumId w:val="20"/>
  </w:num>
  <w:num w:numId="13">
    <w:abstractNumId w:val="28"/>
  </w:num>
  <w:num w:numId="14">
    <w:abstractNumId w:val="25"/>
  </w:num>
  <w:num w:numId="15">
    <w:abstractNumId w:val="11"/>
  </w:num>
  <w:num w:numId="16">
    <w:abstractNumId w:val="2"/>
  </w:num>
  <w:num w:numId="17">
    <w:abstractNumId w:val="7"/>
  </w:num>
  <w:num w:numId="18">
    <w:abstractNumId w:val="27"/>
  </w:num>
  <w:num w:numId="19">
    <w:abstractNumId w:val="5"/>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8"/>
  </w:num>
  <w:num w:numId="23">
    <w:abstractNumId w:val="24"/>
  </w:num>
  <w:num w:numId="24">
    <w:abstractNumId w:val="3"/>
  </w:num>
  <w:num w:numId="25">
    <w:abstractNumId w:val="10"/>
  </w:num>
  <w:num w:numId="26">
    <w:abstractNumId w:val="1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5B"/>
    <w:rsid w:val="0001251E"/>
    <w:rsid w:val="0004295B"/>
    <w:rsid w:val="00042C66"/>
    <w:rsid w:val="00051528"/>
    <w:rsid w:val="00064F5F"/>
    <w:rsid w:val="00073F72"/>
    <w:rsid w:val="000B0262"/>
    <w:rsid w:val="000C7B3C"/>
    <w:rsid w:val="000E3EEE"/>
    <w:rsid w:val="000F6BA2"/>
    <w:rsid w:val="00114863"/>
    <w:rsid w:val="001152B9"/>
    <w:rsid w:val="0013060C"/>
    <w:rsid w:val="00165343"/>
    <w:rsid w:val="00165745"/>
    <w:rsid w:val="00175C2F"/>
    <w:rsid w:val="00177C3D"/>
    <w:rsid w:val="00182A9B"/>
    <w:rsid w:val="00190426"/>
    <w:rsid w:val="00193922"/>
    <w:rsid w:val="001B0DCD"/>
    <w:rsid w:val="001C637D"/>
    <w:rsid w:val="001D0B8F"/>
    <w:rsid w:val="001D239B"/>
    <w:rsid w:val="001D598A"/>
    <w:rsid w:val="001F1013"/>
    <w:rsid w:val="0022378A"/>
    <w:rsid w:val="00224246"/>
    <w:rsid w:val="0023767F"/>
    <w:rsid w:val="002415B2"/>
    <w:rsid w:val="002679E1"/>
    <w:rsid w:val="002772ED"/>
    <w:rsid w:val="00294ED7"/>
    <w:rsid w:val="002A1B26"/>
    <w:rsid w:val="002B4BCD"/>
    <w:rsid w:val="002D0FF8"/>
    <w:rsid w:val="002E53B2"/>
    <w:rsid w:val="002F501F"/>
    <w:rsid w:val="00323157"/>
    <w:rsid w:val="00337B5B"/>
    <w:rsid w:val="00375AD2"/>
    <w:rsid w:val="003827C2"/>
    <w:rsid w:val="00382CC5"/>
    <w:rsid w:val="003D6714"/>
    <w:rsid w:val="003E3B37"/>
    <w:rsid w:val="003F16AF"/>
    <w:rsid w:val="003F53AB"/>
    <w:rsid w:val="004048F0"/>
    <w:rsid w:val="004070F2"/>
    <w:rsid w:val="00422309"/>
    <w:rsid w:val="00437B05"/>
    <w:rsid w:val="00453AAA"/>
    <w:rsid w:val="00460152"/>
    <w:rsid w:val="004610D5"/>
    <w:rsid w:val="004676F2"/>
    <w:rsid w:val="00476079"/>
    <w:rsid w:val="00477845"/>
    <w:rsid w:val="00483122"/>
    <w:rsid w:val="004836ED"/>
    <w:rsid w:val="00491482"/>
    <w:rsid w:val="004947EB"/>
    <w:rsid w:val="004A2562"/>
    <w:rsid w:val="004B2785"/>
    <w:rsid w:val="004C3C6A"/>
    <w:rsid w:val="004E077D"/>
    <w:rsid w:val="00513B0B"/>
    <w:rsid w:val="005260DF"/>
    <w:rsid w:val="00554263"/>
    <w:rsid w:val="00556845"/>
    <w:rsid w:val="00572F16"/>
    <w:rsid w:val="005923F3"/>
    <w:rsid w:val="005A11BC"/>
    <w:rsid w:val="005B15C3"/>
    <w:rsid w:val="005C7FF7"/>
    <w:rsid w:val="005D4C65"/>
    <w:rsid w:val="005E5128"/>
    <w:rsid w:val="005F741D"/>
    <w:rsid w:val="00624657"/>
    <w:rsid w:val="006537DF"/>
    <w:rsid w:val="00657277"/>
    <w:rsid w:val="00657B67"/>
    <w:rsid w:val="00670EA9"/>
    <w:rsid w:val="00672505"/>
    <w:rsid w:val="00684DB2"/>
    <w:rsid w:val="006A5780"/>
    <w:rsid w:val="006A5ACD"/>
    <w:rsid w:val="006B56FD"/>
    <w:rsid w:val="00715DAC"/>
    <w:rsid w:val="007216F0"/>
    <w:rsid w:val="0072318B"/>
    <w:rsid w:val="007860E7"/>
    <w:rsid w:val="00795A90"/>
    <w:rsid w:val="00795FB8"/>
    <w:rsid w:val="007963E1"/>
    <w:rsid w:val="00796FDC"/>
    <w:rsid w:val="00797CF5"/>
    <w:rsid w:val="00797E34"/>
    <w:rsid w:val="007A6207"/>
    <w:rsid w:val="00817601"/>
    <w:rsid w:val="00843F26"/>
    <w:rsid w:val="00845966"/>
    <w:rsid w:val="00853DED"/>
    <w:rsid w:val="008745C5"/>
    <w:rsid w:val="0088547D"/>
    <w:rsid w:val="0089572B"/>
    <w:rsid w:val="00897AB7"/>
    <w:rsid w:val="008A69BC"/>
    <w:rsid w:val="008A7571"/>
    <w:rsid w:val="008B4132"/>
    <w:rsid w:val="008C0C73"/>
    <w:rsid w:val="008C73E8"/>
    <w:rsid w:val="008E3F86"/>
    <w:rsid w:val="008F78AF"/>
    <w:rsid w:val="0090147A"/>
    <w:rsid w:val="009360BC"/>
    <w:rsid w:val="0094110B"/>
    <w:rsid w:val="0094139C"/>
    <w:rsid w:val="00941B33"/>
    <w:rsid w:val="00952F72"/>
    <w:rsid w:val="00953811"/>
    <w:rsid w:val="00962518"/>
    <w:rsid w:val="00971C8D"/>
    <w:rsid w:val="00975D6D"/>
    <w:rsid w:val="00987FC4"/>
    <w:rsid w:val="0099017D"/>
    <w:rsid w:val="00990634"/>
    <w:rsid w:val="009A5949"/>
    <w:rsid w:val="009A609B"/>
    <w:rsid w:val="009D3F2E"/>
    <w:rsid w:val="00A018C7"/>
    <w:rsid w:val="00A305A5"/>
    <w:rsid w:val="00A343F4"/>
    <w:rsid w:val="00A36252"/>
    <w:rsid w:val="00A40A6B"/>
    <w:rsid w:val="00A94CD3"/>
    <w:rsid w:val="00AB32AA"/>
    <w:rsid w:val="00AB498F"/>
    <w:rsid w:val="00AE44AB"/>
    <w:rsid w:val="00AE7B39"/>
    <w:rsid w:val="00B20DD5"/>
    <w:rsid w:val="00B51107"/>
    <w:rsid w:val="00B556A1"/>
    <w:rsid w:val="00B61BBF"/>
    <w:rsid w:val="00B638A3"/>
    <w:rsid w:val="00B66DD9"/>
    <w:rsid w:val="00B76ADC"/>
    <w:rsid w:val="00B90E2D"/>
    <w:rsid w:val="00BA25F1"/>
    <w:rsid w:val="00BA36DF"/>
    <w:rsid w:val="00BB2822"/>
    <w:rsid w:val="00BC46CD"/>
    <w:rsid w:val="00BD56CB"/>
    <w:rsid w:val="00BF1083"/>
    <w:rsid w:val="00C17F57"/>
    <w:rsid w:val="00C65553"/>
    <w:rsid w:val="00CE1460"/>
    <w:rsid w:val="00CE1F5B"/>
    <w:rsid w:val="00CE7487"/>
    <w:rsid w:val="00CF1950"/>
    <w:rsid w:val="00D15CD4"/>
    <w:rsid w:val="00D17F9D"/>
    <w:rsid w:val="00D2039D"/>
    <w:rsid w:val="00D413F9"/>
    <w:rsid w:val="00D5146C"/>
    <w:rsid w:val="00D55244"/>
    <w:rsid w:val="00D60348"/>
    <w:rsid w:val="00D70B1D"/>
    <w:rsid w:val="00D7427B"/>
    <w:rsid w:val="00D77127"/>
    <w:rsid w:val="00D97595"/>
    <w:rsid w:val="00DC3FD8"/>
    <w:rsid w:val="00DC6E80"/>
    <w:rsid w:val="00DF2F11"/>
    <w:rsid w:val="00E30FFB"/>
    <w:rsid w:val="00E4168E"/>
    <w:rsid w:val="00E708AE"/>
    <w:rsid w:val="00EB638F"/>
    <w:rsid w:val="00EC48FD"/>
    <w:rsid w:val="00ED2B3A"/>
    <w:rsid w:val="00F33B50"/>
    <w:rsid w:val="00F34386"/>
    <w:rsid w:val="00F61E05"/>
    <w:rsid w:val="00F8782E"/>
    <w:rsid w:val="00FA7537"/>
    <w:rsid w:val="00FC0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157"/>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4295B"/>
    <w:rPr>
      <w:rFonts w:cs="Calibri"/>
      <w:lang w:eastAsia="en-US"/>
    </w:rPr>
  </w:style>
  <w:style w:type="paragraph" w:styleId="BalloonText">
    <w:name w:val="Balloon Text"/>
    <w:basedOn w:val="Normal"/>
    <w:link w:val="BalloonTextChar"/>
    <w:uiPriority w:val="99"/>
    <w:semiHidden/>
    <w:rsid w:val="000429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295B"/>
    <w:rPr>
      <w:rFonts w:ascii="Tahoma" w:hAnsi="Tahoma" w:cs="Tahoma"/>
      <w:sz w:val="16"/>
      <w:szCs w:val="16"/>
    </w:rPr>
  </w:style>
  <w:style w:type="paragraph" w:customStyle="1" w:styleId="first-para">
    <w:name w:val="first-para"/>
    <w:basedOn w:val="Normal"/>
    <w:uiPriority w:val="99"/>
    <w:rsid w:val="004048F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99"/>
    <w:qFormat/>
    <w:rsid w:val="004048F0"/>
    <w:rPr>
      <w:b/>
      <w:bCs/>
    </w:rPr>
  </w:style>
  <w:style w:type="character" w:styleId="Hyperlink">
    <w:name w:val="Hyperlink"/>
    <w:basedOn w:val="DefaultParagraphFont"/>
    <w:uiPriority w:val="99"/>
    <w:rsid w:val="00C17F57"/>
    <w:rPr>
      <w:color w:val="0000FF"/>
      <w:u w:val="single"/>
    </w:rPr>
  </w:style>
  <w:style w:type="paragraph" w:styleId="ListParagraph">
    <w:name w:val="List Paragraph"/>
    <w:basedOn w:val="Normal"/>
    <w:uiPriority w:val="99"/>
    <w:qFormat/>
    <w:rsid w:val="00B556A1"/>
    <w:pPr>
      <w:ind w:left="720"/>
    </w:pPr>
  </w:style>
  <w:style w:type="character" w:styleId="CommentReference">
    <w:name w:val="annotation reference"/>
    <w:basedOn w:val="DefaultParagraphFont"/>
    <w:uiPriority w:val="99"/>
    <w:semiHidden/>
    <w:rsid w:val="00F8782E"/>
    <w:rPr>
      <w:sz w:val="16"/>
      <w:szCs w:val="16"/>
    </w:rPr>
  </w:style>
  <w:style w:type="paragraph" w:styleId="CommentText">
    <w:name w:val="annotation text"/>
    <w:basedOn w:val="Normal"/>
    <w:link w:val="CommentTextChar"/>
    <w:uiPriority w:val="99"/>
    <w:semiHidden/>
    <w:rsid w:val="00F8782E"/>
    <w:rPr>
      <w:sz w:val="20"/>
      <w:szCs w:val="20"/>
    </w:rPr>
  </w:style>
  <w:style w:type="character" w:customStyle="1" w:styleId="CommentTextChar">
    <w:name w:val="Comment Text Char"/>
    <w:basedOn w:val="DefaultParagraphFont"/>
    <w:link w:val="CommentText"/>
    <w:uiPriority w:val="99"/>
    <w:semiHidden/>
    <w:locked/>
    <w:rsid w:val="00E708AE"/>
    <w:rPr>
      <w:sz w:val="20"/>
      <w:szCs w:val="20"/>
    </w:rPr>
  </w:style>
  <w:style w:type="paragraph" w:styleId="CommentSubject">
    <w:name w:val="annotation subject"/>
    <w:basedOn w:val="CommentText"/>
    <w:next w:val="CommentText"/>
    <w:link w:val="CommentSubjectChar"/>
    <w:uiPriority w:val="99"/>
    <w:semiHidden/>
    <w:rsid w:val="00F8782E"/>
    <w:rPr>
      <w:b/>
      <w:bCs/>
    </w:rPr>
  </w:style>
  <w:style w:type="character" w:customStyle="1" w:styleId="CommentSubjectChar">
    <w:name w:val="Comment Subject Char"/>
    <w:basedOn w:val="CommentTextChar"/>
    <w:link w:val="CommentSubject"/>
    <w:uiPriority w:val="99"/>
    <w:semiHidden/>
    <w:locked/>
    <w:rsid w:val="00E708AE"/>
    <w:rPr>
      <w:b/>
      <w:bCs/>
      <w:sz w:val="20"/>
      <w:szCs w:val="20"/>
    </w:rPr>
  </w:style>
  <w:style w:type="paragraph" w:styleId="PlainText">
    <w:name w:val="Plain Text"/>
    <w:basedOn w:val="Normal"/>
    <w:link w:val="PlainTextChar"/>
    <w:uiPriority w:val="99"/>
    <w:semiHidden/>
    <w:rsid w:val="00375AD2"/>
    <w:rPr>
      <w:lang w:eastAsia="en-US"/>
    </w:rPr>
  </w:style>
  <w:style w:type="character" w:customStyle="1" w:styleId="PlainTextChar">
    <w:name w:val="Plain Text Char"/>
    <w:basedOn w:val="DefaultParagraphFont"/>
    <w:link w:val="PlainText"/>
    <w:uiPriority w:val="99"/>
    <w:semiHidden/>
    <w:locked/>
    <w:rsid w:val="00375AD2"/>
    <w:rPr>
      <w:rFonts w:ascii="Calibri" w:hAnsi="Calibri" w:cs="Calibri"/>
      <w:sz w:val="22"/>
      <w:szCs w:val="22"/>
      <w:lang w:val="en-GB" w:eastAsia="en-US"/>
    </w:rPr>
  </w:style>
  <w:style w:type="paragraph" w:styleId="Header">
    <w:name w:val="header"/>
    <w:basedOn w:val="Normal"/>
    <w:link w:val="HeaderChar"/>
    <w:uiPriority w:val="99"/>
    <w:rsid w:val="0090147A"/>
    <w:pPr>
      <w:tabs>
        <w:tab w:val="center" w:pos="4513"/>
        <w:tab w:val="right" w:pos="9026"/>
      </w:tabs>
    </w:pPr>
    <w:rPr>
      <w:sz w:val="20"/>
      <w:szCs w:val="20"/>
    </w:rPr>
  </w:style>
  <w:style w:type="character" w:customStyle="1" w:styleId="HeaderChar">
    <w:name w:val="Header Char"/>
    <w:basedOn w:val="DefaultParagraphFont"/>
    <w:link w:val="Header"/>
    <w:uiPriority w:val="99"/>
    <w:locked/>
    <w:rsid w:val="0090147A"/>
  </w:style>
  <w:style w:type="paragraph" w:styleId="Footer">
    <w:name w:val="footer"/>
    <w:basedOn w:val="Normal"/>
    <w:link w:val="FooterChar"/>
    <w:uiPriority w:val="99"/>
    <w:rsid w:val="0090147A"/>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90147A"/>
  </w:style>
  <w:style w:type="paragraph" w:styleId="NormalWeb">
    <w:name w:val="Normal (Web)"/>
    <w:basedOn w:val="Normal"/>
    <w:uiPriority w:val="99"/>
    <w:semiHidden/>
    <w:rsid w:val="00D15CD4"/>
    <w:pPr>
      <w:spacing w:before="100" w:beforeAutospacing="1" w:after="100" w:afterAutospacing="1"/>
    </w:pPr>
    <w:rPr>
      <w:sz w:val="24"/>
      <w:szCs w:val="24"/>
    </w:rPr>
  </w:style>
  <w:style w:type="character" w:customStyle="1" w:styleId="colour">
    <w:name w:val="colour"/>
    <w:rsid w:val="00897AB7"/>
    <w:rPr>
      <w:color w:val="01D1AE"/>
    </w:rPr>
  </w:style>
  <w:style w:type="paragraph" w:customStyle="1" w:styleId="address">
    <w:name w:val="address"/>
    <w:rsid w:val="00897AB7"/>
    <w:rPr>
      <w:rFonts w:ascii="Arial" w:eastAsia="Times New Roman" w:hAnsi="Arial"/>
      <w:sz w:val="16"/>
      <w:szCs w:val="16"/>
    </w:rPr>
  </w:style>
  <w:style w:type="paragraph" w:customStyle="1" w:styleId="contact">
    <w:name w:val="contact"/>
    <w:basedOn w:val="address"/>
    <w:rsid w:val="00897AB7"/>
    <w:rPr>
      <w:sz w:val="20"/>
      <w:szCs w:val="20"/>
    </w:rPr>
  </w:style>
  <w:style w:type="character" w:styleId="FollowedHyperlink">
    <w:name w:val="FollowedHyperlink"/>
    <w:basedOn w:val="DefaultParagraphFont"/>
    <w:uiPriority w:val="99"/>
    <w:semiHidden/>
    <w:unhideWhenUsed/>
    <w:rsid w:val="002679E1"/>
    <w:rPr>
      <w:color w:val="800080" w:themeColor="followedHyperlink"/>
      <w:u w:val="single"/>
    </w:rPr>
  </w:style>
  <w:style w:type="paragraph" w:customStyle="1" w:styleId="Default">
    <w:name w:val="Default"/>
    <w:uiPriority w:val="99"/>
    <w:rsid w:val="002679E1"/>
    <w:pPr>
      <w:autoSpaceDE w:val="0"/>
      <w:autoSpaceDN w:val="0"/>
      <w:adjustRightInd w:val="0"/>
    </w:pPr>
    <w:rPr>
      <w:rFonts w:ascii="Arial" w:hAnsi="Arial" w:cs="Arial"/>
      <w:color w:val="000000"/>
      <w:sz w:val="24"/>
      <w:szCs w:val="24"/>
    </w:rPr>
  </w:style>
  <w:style w:type="paragraph" w:customStyle="1" w:styleId="CM4">
    <w:name w:val="CM4"/>
    <w:basedOn w:val="Normal"/>
    <w:uiPriority w:val="99"/>
    <w:rsid w:val="0013060C"/>
    <w:pPr>
      <w:autoSpaceDE w:val="0"/>
      <w:autoSpaceDN w:val="0"/>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157"/>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4295B"/>
    <w:rPr>
      <w:rFonts w:cs="Calibri"/>
      <w:lang w:eastAsia="en-US"/>
    </w:rPr>
  </w:style>
  <w:style w:type="paragraph" w:styleId="BalloonText">
    <w:name w:val="Balloon Text"/>
    <w:basedOn w:val="Normal"/>
    <w:link w:val="BalloonTextChar"/>
    <w:uiPriority w:val="99"/>
    <w:semiHidden/>
    <w:rsid w:val="000429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295B"/>
    <w:rPr>
      <w:rFonts w:ascii="Tahoma" w:hAnsi="Tahoma" w:cs="Tahoma"/>
      <w:sz w:val="16"/>
      <w:szCs w:val="16"/>
    </w:rPr>
  </w:style>
  <w:style w:type="paragraph" w:customStyle="1" w:styleId="first-para">
    <w:name w:val="first-para"/>
    <w:basedOn w:val="Normal"/>
    <w:uiPriority w:val="99"/>
    <w:rsid w:val="004048F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99"/>
    <w:qFormat/>
    <w:rsid w:val="004048F0"/>
    <w:rPr>
      <w:b/>
      <w:bCs/>
    </w:rPr>
  </w:style>
  <w:style w:type="character" w:styleId="Hyperlink">
    <w:name w:val="Hyperlink"/>
    <w:basedOn w:val="DefaultParagraphFont"/>
    <w:uiPriority w:val="99"/>
    <w:rsid w:val="00C17F57"/>
    <w:rPr>
      <w:color w:val="0000FF"/>
      <w:u w:val="single"/>
    </w:rPr>
  </w:style>
  <w:style w:type="paragraph" w:styleId="ListParagraph">
    <w:name w:val="List Paragraph"/>
    <w:basedOn w:val="Normal"/>
    <w:uiPriority w:val="99"/>
    <w:qFormat/>
    <w:rsid w:val="00B556A1"/>
    <w:pPr>
      <w:ind w:left="720"/>
    </w:pPr>
  </w:style>
  <w:style w:type="character" w:styleId="CommentReference">
    <w:name w:val="annotation reference"/>
    <w:basedOn w:val="DefaultParagraphFont"/>
    <w:uiPriority w:val="99"/>
    <w:semiHidden/>
    <w:rsid w:val="00F8782E"/>
    <w:rPr>
      <w:sz w:val="16"/>
      <w:szCs w:val="16"/>
    </w:rPr>
  </w:style>
  <w:style w:type="paragraph" w:styleId="CommentText">
    <w:name w:val="annotation text"/>
    <w:basedOn w:val="Normal"/>
    <w:link w:val="CommentTextChar"/>
    <w:uiPriority w:val="99"/>
    <w:semiHidden/>
    <w:rsid w:val="00F8782E"/>
    <w:rPr>
      <w:sz w:val="20"/>
      <w:szCs w:val="20"/>
    </w:rPr>
  </w:style>
  <w:style w:type="character" w:customStyle="1" w:styleId="CommentTextChar">
    <w:name w:val="Comment Text Char"/>
    <w:basedOn w:val="DefaultParagraphFont"/>
    <w:link w:val="CommentText"/>
    <w:uiPriority w:val="99"/>
    <w:semiHidden/>
    <w:locked/>
    <w:rsid w:val="00E708AE"/>
    <w:rPr>
      <w:sz w:val="20"/>
      <w:szCs w:val="20"/>
    </w:rPr>
  </w:style>
  <w:style w:type="paragraph" w:styleId="CommentSubject">
    <w:name w:val="annotation subject"/>
    <w:basedOn w:val="CommentText"/>
    <w:next w:val="CommentText"/>
    <w:link w:val="CommentSubjectChar"/>
    <w:uiPriority w:val="99"/>
    <w:semiHidden/>
    <w:rsid w:val="00F8782E"/>
    <w:rPr>
      <w:b/>
      <w:bCs/>
    </w:rPr>
  </w:style>
  <w:style w:type="character" w:customStyle="1" w:styleId="CommentSubjectChar">
    <w:name w:val="Comment Subject Char"/>
    <w:basedOn w:val="CommentTextChar"/>
    <w:link w:val="CommentSubject"/>
    <w:uiPriority w:val="99"/>
    <w:semiHidden/>
    <w:locked/>
    <w:rsid w:val="00E708AE"/>
    <w:rPr>
      <w:b/>
      <w:bCs/>
      <w:sz w:val="20"/>
      <w:szCs w:val="20"/>
    </w:rPr>
  </w:style>
  <w:style w:type="paragraph" w:styleId="PlainText">
    <w:name w:val="Plain Text"/>
    <w:basedOn w:val="Normal"/>
    <w:link w:val="PlainTextChar"/>
    <w:uiPriority w:val="99"/>
    <w:semiHidden/>
    <w:rsid w:val="00375AD2"/>
    <w:rPr>
      <w:lang w:eastAsia="en-US"/>
    </w:rPr>
  </w:style>
  <w:style w:type="character" w:customStyle="1" w:styleId="PlainTextChar">
    <w:name w:val="Plain Text Char"/>
    <w:basedOn w:val="DefaultParagraphFont"/>
    <w:link w:val="PlainText"/>
    <w:uiPriority w:val="99"/>
    <w:semiHidden/>
    <w:locked/>
    <w:rsid w:val="00375AD2"/>
    <w:rPr>
      <w:rFonts w:ascii="Calibri" w:hAnsi="Calibri" w:cs="Calibri"/>
      <w:sz w:val="22"/>
      <w:szCs w:val="22"/>
      <w:lang w:val="en-GB" w:eastAsia="en-US"/>
    </w:rPr>
  </w:style>
  <w:style w:type="paragraph" w:styleId="Header">
    <w:name w:val="header"/>
    <w:basedOn w:val="Normal"/>
    <w:link w:val="HeaderChar"/>
    <w:uiPriority w:val="99"/>
    <w:rsid w:val="0090147A"/>
    <w:pPr>
      <w:tabs>
        <w:tab w:val="center" w:pos="4513"/>
        <w:tab w:val="right" w:pos="9026"/>
      </w:tabs>
    </w:pPr>
    <w:rPr>
      <w:sz w:val="20"/>
      <w:szCs w:val="20"/>
    </w:rPr>
  </w:style>
  <w:style w:type="character" w:customStyle="1" w:styleId="HeaderChar">
    <w:name w:val="Header Char"/>
    <w:basedOn w:val="DefaultParagraphFont"/>
    <w:link w:val="Header"/>
    <w:uiPriority w:val="99"/>
    <w:locked/>
    <w:rsid w:val="0090147A"/>
  </w:style>
  <w:style w:type="paragraph" w:styleId="Footer">
    <w:name w:val="footer"/>
    <w:basedOn w:val="Normal"/>
    <w:link w:val="FooterChar"/>
    <w:uiPriority w:val="99"/>
    <w:rsid w:val="0090147A"/>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90147A"/>
  </w:style>
  <w:style w:type="paragraph" w:styleId="NormalWeb">
    <w:name w:val="Normal (Web)"/>
    <w:basedOn w:val="Normal"/>
    <w:uiPriority w:val="99"/>
    <w:semiHidden/>
    <w:rsid w:val="00D15CD4"/>
    <w:pPr>
      <w:spacing w:before="100" w:beforeAutospacing="1" w:after="100" w:afterAutospacing="1"/>
    </w:pPr>
    <w:rPr>
      <w:sz w:val="24"/>
      <w:szCs w:val="24"/>
    </w:rPr>
  </w:style>
  <w:style w:type="character" w:customStyle="1" w:styleId="colour">
    <w:name w:val="colour"/>
    <w:rsid w:val="00897AB7"/>
    <w:rPr>
      <w:color w:val="01D1AE"/>
    </w:rPr>
  </w:style>
  <w:style w:type="paragraph" w:customStyle="1" w:styleId="address">
    <w:name w:val="address"/>
    <w:rsid w:val="00897AB7"/>
    <w:rPr>
      <w:rFonts w:ascii="Arial" w:eastAsia="Times New Roman" w:hAnsi="Arial"/>
      <w:sz w:val="16"/>
      <w:szCs w:val="16"/>
    </w:rPr>
  </w:style>
  <w:style w:type="paragraph" w:customStyle="1" w:styleId="contact">
    <w:name w:val="contact"/>
    <w:basedOn w:val="address"/>
    <w:rsid w:val="00897AB7"/>
    <w:rPr>
      <w:sz w:val="20"/>
      <w:szCs w:val="20"/>
    </w:rPr>
  </w:style>
  <w:style w:type="character" w:styleId="FollowedHyperlink">
    <w:name w:val="FollowedHyperlink"/>
    <w:basedOn w:val="DefaultParagraphFont"/>
    <w:uiPriority w:val="99"/>
    <w:semiHidden/>
    <w:unhideWhenUsed/>
    <w:rsid w:val="002679E1"/>
    <w:rPr>
      <w:color w:val="800080" w:themeColor="followedHyperlink"/>
      <w:u w:val="single"/>
    </w:rPr>
  </w:style>
  <w:style w:type="paragraph" w:customStyle="1" w:styleId="Default">
    <w:name w:val="Default"/>
    <w:uiPriority w:val="99"/>
    <w:rsid w:val="002679E1"/>
    <w:pPr>
      <w:autoSpaceDE w:val="0"/>
      <w:autoSpaceDN w:val="0"/>
      <w:adjustRightInd w:val="0"/>
    </w:pPr>
    <w:rPr>
      <w:rFonts w:ascii="Arial" w:hAnsi="Arial" w:cs="Arial"/>
      <w:color w:val="000000"/>
      <w:sz w:val="24"/>
      <w:szCs w:val="24"/>
    </w:rPr>
  </w:style>
  <w:style w:type="paragraph" w:customStyle="1" w:styleId="CM4">
    <w:name w:val="CM4"/>
    <w:basedOn w:val="Normal"/>
    <w:uiPriority w:val="99"/>
    <w:rsid w:val="0013060C"/>
    <w:pPr>
      <w:autoSpaceDE w:val="0"/>
      <w:autoSpaceDN w:val="0"/>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8740">
      <w:bodyDiv w:val="1"/>
      <w:marLeft w:val="0"/>
      <w:marRight w:val="0"/>
      <w:marTop w:val="0"/>
      <w:marBottom w:val="0"/>
      <w:divBdr>
        <w:top w:val="none" w:sz="0" w:space="0" w:color="auto"/>
        <w:left w:val="none" w:sz="0" w:space="0" w:color="auto"/>
        <w:bottom w:val="none" w:sz="0" w:space="0" w:color="auto"/>
        <w:right w:val="none" w:sz="0" w:space="0" w:color="auto"/>
      </w:divBdr>
    </w:div>
    <w:div w:id="431165180">
      <w:bodyDiv w:val="1"/>
      <w:marLeft w:val="0"/>
      <w:marRight w:val="0"/>
      <w:marTop w:val="0"/>
      <w:marBottom w:val="0"/>
      <w:divBdr>
        <w:top w:val="none" w:sz="0" w:space="0" w:color="auto"/>
        <w:left w:val="none" w:sz="0" w:space="0" w:color="auto"/>
        <w:bottom w:val="none" w:sz="0" w:space="0" w:color="auto"/>
        <w:right w:val="none" w:sz="0" w:space="0" w:color="auto"/>
      </w:divBdr>
    </w:div>
    <w:div w:id="450251763">
      <w:bodyDiv w:val="1"/>
      <w:marLeft w:val="0"/>
      <w:marRight w:val="0"/>
      <w:marTop w:val="0"/>
      <w:marBottom w:val="0"/>
      <w:divBdr>
        <w:top w:val="none" w:sz="0" w:space="0" w:color="auto"/>
        <w:left w:val="none" w:sz="0" w:space="0" w:color="auto"/>
        <w:bottom w:val="none" w:sz="0" w:space="0" w:color="auto"/>
        <w:right w:val="none" w:sz="0" w:space="0" w:color="auto"/>
      </w:divBdr>
    </w:div>
    <w:div w:id="926579509">
      <w:marLeft w:val="0"/>
      <w:marRight w:val="0"/>
      <w:marTop w:val="0"/>
      <w:marBottom w:val="0"/>
      <w:divBdr>
        <w:top w:val="none" w:sz="0" w:space="0" w:color="auto"/>
        <w:left w:val="none" w:sz="0" w:space="0" w:color="auto"/>
        <w:bottom w:val="none" w:sz="0" w:space="0" w:color="auto"/>
        <w:right w:val="none" w:sz="0" w:space="0" w:color="auto"/>
      </w:divBdr>
    </w:div>
    <w:div w:id="926579510">
      <w:marLeft w:val="0"/>
      <w:marRight w:val="0"/>
      <w:marTop w:val="0"/>
      <w:marBottom w:val="0"/>
      <w:divBdr>
        <w:top w:val="none" w:sz="0" w:space="0" w:color="auto"/>
        <w:left w:val="none" w:sz="0" w:space="0" w:color="auto"/>
        <w:bottom w:val="none" w:sz="0" w:space="0" w:color="auto"/>
        <w:right w:val="none" w:sz="0" w:space="0" w:color="auto"/>
      </w:divBdr>
    </w:div>
    <w:div w:id="926579520">
      <w:marLeft w:val="0"/>
      <w:marRight w:val="0"/>
      <w:marTop w:val="0"/>
      <w:marBottom w:val="0"/>
      <w:divBdr>
        <w:top w:val="none" w:sz="0" w:space="0" w:color="auto"/>
        <w:left w:val="none" w:sz="0" w:space="0" w:color="auto"/>
        <w:bottom w:val="none" w:sz="0" w:space="0" w:color="auto"/>
        <w:right w:val="none" w:sz="0" w:space="0" w:color="auto"/>
      </w:divBdr>
      <w:divsChild>
        <w:div w:id="926579530">
          <w:marLeft w:val="0"/>
          <w:marRight w:val="0"/>
          <w:marTop w:val="0"/>
          <w:marBottom w:val="0"/>
          <w:divBdr>
            <w:top w:val="none" w:sz="0" w:space="0" w:color="auto"/>
            <w:left w:val="none" w:sz="0" w:space="0" w:color="auto"/>
            <w:bottom w:val="none" w:sz="0" w:space="0" w:color="auto"/>
            <w:right w:val="none" w:sz="0" w:space="0" w:color="auto"/>
          </w:divBdr>
          <w:divsChild>
            <w:div w:id="926579519">
              <w:marLeft w:val="0"/>
              <w:marRight w:val="0"/>
              <w:marTop w:val="0"/>
              <w:marBottom w:val="0"/>
              <w:divBdr>
                <w:top w:val="none" w:sz="0" w:space="0" w:color="auto"/>
                <w:left w:val="none" w:sz="0" w:space="0" w:color="auto"/>
                <w:bottom w:val="none" w:sz="0" w:space="0" w:color="auto"/>
                <w:right w:val="none" w:sz="0" w:space="0" w:color="auto"/>
              </w:divBdr>
              <w:divsChild>
                <w:div w:id="926579517">
                  <w:marLeft w:val="0"/>
                  <w:marRight w:val="0"/>
                  <w:marTop w:val="0"/>
                  <w:marBottom w:val="0"/>
                  <w:divBdr>
                    <w:top w:val="none" w:sz="0" w:space="0" w:color="auto"/>
                    <w:left w:val="none" w:sz="0" w:space="0" w:color="auto"/>
                    <w:bottom w:val="none" w:sz="0" w:space="0" w:color="auto"/>
                    <w:right w:val="none" w:sz="0" w:space="0" w:color="auto"/>
                  </w:divBdr>
                  <w:divsChild>
                    <w:div w:id="926579513">
                      <w:marLeft w:val="0"/>
                      <w:marRight w:val="0"/>
                      <w:marTop w:val="2025"/>
                      <w:marBottom w:val="0"/>
                      <w:divBdr>
                        <w:top w:val="none" w:sz="0" w:space="0" w:color="auto"/>
                        <w:left w:val="none" w:sz="0" w:space="0" w:color="auto"/>
                        <w:bottom w:val="none" w:sz="0" w:space="0" w:color="auto"/>
                        <w:right w:val="none" w:sz="0" w:space="0" w:color="auto"/>
                      </w:divBdr>
                      <w:divsChild>
                        <w:div w:id="926579522">
                          <w:marLeft w:val="0"/>
                          <w:marRight w:val="0"/>
                          <w:marTop w:val="0"/>
                          <w:marBottom w:val="0"/>
                          <w:divBdr>
                            <w:top w:val="none" w:sz="0" w:space="0" w:color="auto"/>
                            <w:left w:val="none" w:sz="0" w:space="0" w:color="auto"/>
                            <w:bottom w:val="none" w:sz="0" w:space="0" w:color="auto"/>
                            <w:right w:val="none" w:sz="0" w:space="0" w:color="auto"/>
                          </w:divBdr>
                          <w:divsChild>
                            <w:div w:id="926579524">
                              <w:marLeft w:val="0"/>
                              <w:marRight w:val="0"/>
                              <w:marTop w:val="0"/>
                              <w:marBottom w:val="0"/>
                              <w:divBdr>
                                <w:top w:val="none" w:sz="0" w:space="0" w:color="auto"/>
                                <w:left w:val="none" w:sz="0" w:space="0" w:color="auto"/>
                                <w:bottom w:val="none" w:sz="0" w:space="0" w:color="auto"/>
                                <w:right w:val="none" w:sz="0" w:space="0" w:color="auto"/>
                              </w:divBdr>
                              <w:divsChild>
                                <w:div w:id="926579528">
                                  <w:marLeft w:val="0"/>
                                  <w:marRight w:val="0"/>
                                  <w:marTop w:val="0"/>
                                  <w:marBottom w:val="0"/>
                                  <w:divBdr>
                                    <w:top w:val="none" w:sz="0" w:space="0" w:color="auto"/>
                                    <w:left w:val="none" w:sz="0" w:space="0" w:color="auto"/>
                                    <w:bottom w:val="none" w:sz="0" w:space="0" w:color="auto"/>
                                    <w:right w:val="none" w:sz="0" w:space="0" w:color="auto"/>
                                  </w:divBdr>
                                  <w:divsChild>
                                    <w:div w:id="926579521">
                                      <w:marLeft w:val="0"/>
                                      <w:marRight w:val="0"/>
                                      <w:marTop w:val="0"/>
                                      <w:marBottom w:val="0"/>
                                      <w:divBdr>
                                        <w:top w:val="none" w:sz="0" w:space="0" w:color="auto"/>
                                        <w:left w:val="none" w:sz="0" w:space="0" w:color="auto"/>
                                        <w:bottom w:val="none" w:sz="0" w:space="0" w:color="auto"/>
                                        <w:right w:val="none" w:sz="0" w:space="0" w:color="auto"/>
                                      </w:divBdr>
                                      <w:divsChild>
                                        <w:div w:id="9265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579525">
      <w:marLeft w:val="0"/>
      <w:marRight w:val="0"/>
      <w:marTop w:val="0"/>
      <w:marBottom w:val="0"/>
      <w:divBdr>
        <w:top w:val="none" w:sz="0" w:space="0" w:color="auto"/>
        <w:left w:val="none" w:sz="0" w:space="0" w:color="auto"/>
        <w:bottom w:val="none" w:sz="0" w:space="0" w:color="auto"/>
        <w:right w:val="none" w:sz="0" w:space="0" w:color="auto"/>
      </w:divBdr>
      <w:divsChild>
        <w:div w:id="926579531">
          <w:marLeft w:val="0"/>
          <w:marRight w:val="0"/>
          <w:marTop w:val="0"/>
          <w:marBottom w:val="0"/>
          <w:divBdr>
            <w:top w:val="none" w:sz="0" w:space="0" w:color="auto"/>
            <w:left w:val="none" w:sz="0" w:space="0" w:color="auto"/>
            <w:bottom w:val="none" w:sz="0" w:space="0" w:color="auto"/>
            <w:right w:val="none" w:sz="0" w:space="0" w:color="auto"/>
          </w:divBdr>
          <w:divsChild>
            <w:div w:id="926579514">
              <w:marLeft w:val="0"/>
              <w:marRight w:val="0"/>
              <w:marTop w:val="0"/>
              <w:marBottom w:val="0"/>
              <w:divBdr>
                <w:top w:val="none" w:sz="0" w:space="0" w:color="auto"/>
                <w:left w:val="none" w:sz="0" w:space="0" w:color="auto"/>
                <w:bottom w:val="none" w:sz="0" w:space="0" w:color="auto"/>
                <w:right w:val="none" w:sz="0" w:space="0" w:color="auto"/>
              </w:divBdr>
              <w:divsChild>
                <w:div w:id="926579527">
                  <w:marLeft w:val="0"/>
                  <w:marRight w:val="0"/>
                  <w:marTop w:val="0"/>
                  <w:marBottom w:val="0"/>
                  <w:divBdr>
                    <w:top w:val="none" w:sz="0" w:space="0" w:color="auto"/>
                    <w:left w:val="none" w:sz="0" w:space="0" w:color="auto"/>
                    <w:bottom w:val="none" w:sz="0" w:space="0" w:color="auto"/>
                    <w:right w:val="none" w:sz="0" w:space="0" w:color="auto"/>
                  </w:divBdr>
                  <w:divsChild>
                    <w:div w:id="926579529">
                      <w:marLeft w:val="0"/>
                      <w:marRight w:val="0"/>
                      <w:marTop w:val="2025"/>
                      <w:marBottom w:val="0"/>
                      <w:divBdr>
                        <w:top w:val="none" w:sz="0" w:space="0" w:color="auto"/>
                        <w:left w:val="none" w:sz="0" w:space="0" w:color="auto"/>
                        <w:bottom w:val="none" w:sz="0" w:space="0" w:color="auto"/>
                        <w:right w:val="none" w:sz="0" w:space="0" w:color="auto"/>
                      </w:divBdr>
                      <w:divsChild>
                        <w:div w:id="926579516">
                          <w:marLeft w:val="0"/>
                          <w:marRight w:val="0"/>
                          <w:marTop w:val="0"/>
                          <w:marBottom w:val="0"/>
                          <w:divBdr>
                            <w:top w:val="none" w:sz="0" w:space="0" w:color="auto"/>
                            <w:left w:val="none" w:sz="0" w:space="0" w:color="auto"/>
                            <w:bottom w:val="none" w:sz="0" w:space="0" w:color="auto"/>
                            <w:right w:val="none" w:sz="0" w:space="0" w:color="auto"/>
                          </w:divBdr>
                          <w:divsChild>
                            <w:div w:id="926579511">
                              <w:marLeft w:val="0"/>
                              <w:marRight w:val="0"/>
                              <w:marTop w:val="0"/>
                              <w:marBottom w:val="0"/>
                              <w:divBdr>
                                <w:top w:val="none" w:sz="0" w:space="0" w:color="auto"/>
                                <w:left w:val="none" w:sz="0" w:space="0" w:color="auto"/>
                                <w:bottom w:val="none" w:sz="0" w:space="0" w:color="auto"/>
                                <w:right w:val="none" w:sz="0" w:space="0" w:color="auto"/>
                              </w:divBdr>
                              <w:divsChild>
                                <w:div w:id="926579512">
                                  <w:marLeft w:val="0"/>
                                  <w:marRight w:val="0"/>
                                  <w:marTop w:val="0"/>
                                  <w:marBottom w:val="0"/>
                                  <w:divBdr>
                                    <w:top w:val="none" w:sz="0" w:space="0" w:color="auto"/>
                                    <w:left w:val="none" w:sz="0" w:space="0" w:color="auto"/>
                                    <w:bottom w:val="none" w:sz="0" w:space="0" w:color="auto"/>
                                    <w:right w:val="none" w:sz="0" w:space="0" w:color="auto"/>
                                  </w:divBdr>
                                  <w:divsChild>
                                    <w:div w:id="926579523">
                                      <w:marLeft w:val="0"/>
                                      <w:marRight w:val="0"/>
                                      <w:marTop w:val="0"/>
                                      <w:marBottom w:val="0"/>
                                      <w:divBdr>
                                        <w:top w:val="none" w:sz="0" w:space="0" w:color="auto"/>
                                        <w:left w:val="none" w:sz="0" w:space="0" w:color="auto"/>
                                        <w:bottom w:val="none" w:sz="0" w:space="0" w:color="auto"/>
                                        <w:right w:val="none" w:sz="0" w:space="0" w:color="auto"/>
                                      </w:divBdr>
                                      <w:divsChild>
                                        <w:div w:id="9265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579526">
      <w:marLeft w:val="0"/>
      <w:marRight w:val="0"/>
      <w:marTop w:val="0"/>
      <w:marBottom w:val="0"/>
      <w:divBdr>
        <w:top w:val="none" w:sz="0" w:space="0" w:color="auto"/>
        <w:left w:val="none" w:sz="0" w:space="0" w:color="auto"/>
        <w:bottom w:val="none" w:sz="0" w:space="0" w:color="auto"/>
        <w:right w:val="none" w:sz="0" w:space="0" w:color="auto"/>
      </w:divBdr>
    </w:div>
    <w:div w:id="1476602253">
      <w:bodyDiv w:val="1"/>
      <w:marLeft w:val="0"/>
      <w:marRight w:val="0"/>
      <w:marTop w:val="0"/>
      <w:marBottom w:val="0"/>
      <w:divBdr>
        <w:top w:val="none" w:sz="0" w:space="0" w:color="auto"/>
        <w:left w:val="none" w:sz="0" w:space="0" w:color="auto"/>
        <w:bottom w:val="none" w:sz="0" w:space="0" w:color="auto"/>
        <w:right w:val="none" w:sz="0" w:space="0" w:color="auto"/>
      </w:divBdr>
    </w:div>
    <w:div w:id="1551381090">
      <w:bodyDiv w:val="1"/>
      <w:marLeft w:val="0"/>
      <w:marRight w:val="0"/>
      <w:marTop w:val="0"/>
      <w:marBottom w:val="0"/>
      <w:divBdr>
        <w:top w:val="none" w:sz="0" w:space="0" w:color="auto"/>
        <w:left w:val="none" w:sz="0" w:space="0" w:color="auto"/>
        <w:bottom w:val="none" w:sz="0" w:space="0" w:color="auto"/>
        <w:right w:val="none" w:sz="0" w:space="0" w:color="auto"/>
      </w:divBdr>
    </w:div>
    <w:div w:id="1899052609">
      <w:bodyDiv w:val="1"/>
      <w:marLeft w:val="0"/>
      <w:marRight w:val="0"/>
      <w:marTop w:val="0"/>
      <w:marBottom w:val="0"/>
      <w:divBdr>
        <w:top w:val="none" w:sz="0" w:space="0" w:color="auto"/>
        <w:left w:val="none" w:sz="0" w:space="0" w:color="auto"/>
        <w:bottom w:val="none" w:sz="0" w:space="0" w:color="auto"/>
        <w:right w:val="none" w:sz="0" w:space="0" w:color="auto"/>
      </w:divBdr>
    </w:div>
    <w:div w:id="19802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hra.gov.uk/Howweregulate/Medicines/Licensingofmedicines/Manufacturersandwholesaledealerslicences/index.htm" TargetMode="External"/><Relationship Id="rId18" Type="http://schemas.openxmlformats.org/officeDocument/2006/relationships/hyperlink" Target="https://www.gov.uk/government/publications/drug-licensing-handling-fee-guidance" TargetMode="External"/><Relationship Id="rId26" Type="http://schemas.openxmlformats.org/officeDocument/2006/relationships/hyperlink" Target="mailto:keith.ridge@dh.gsi.gov.uk"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cl@mhra.gsi.gov.uk" TargetMode="External"/><Relationship Id="rId17" Type="http://schemas.openxmlformats.org/officeDocument/2006/relationships/hyperlink" Target="https://eforms.homeoffice.gov.uk/outreach/drugs_registration.ofml" TargetMode="External"/><Relationship Id="rId25" Type="http://schemas.openxmlformats.org/officeDocument/2006/relationships/image" Target="media/image5.png"/><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eforms.homeoffice.gov.uk/outreach/DrugsConsole.ofml" TargetMode="External"/><Relationship Id="rId20" Type="http://schemas.openxmlformats.org/officeDocument/2006/relationships/hyperlink" Target="http://www.mhra.gov.uk/home/groups/is-lic/documents/publication/con2025604.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hra.gov.uk/home/groups/comms-ic/documents/regulatorynews/con394660.pdf" TargetMode="External"/><Relationship Id="rId24" Type="http://schemas.openxmlformats.org/officeDocument/2006/relationships/hyperlink" Target="mailto:pcl@mhra.gsi.gov.uk"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pcl@mhra.gsi.gov.uk" TargetMode="External"/><Relationship Id="rId23" Type="http://schemas.openxmlformats.org/officeDocument/2006/relationships/image" Target="media/image4.png"/><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yperlink" Target="http://www.mhra.gov.uk/Howweregulate/Medicines/Medicinesregulatorynews/CON394659" TargetMode="External"/><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hra.gov.uk/Howweregulate/Medicines/Licensingofmedicines/Informationforlicenceapplicants/Licenceapplicationforms/Wholesaledealerslicencesapplicationforms/index.htm"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BB864B138F3E4184A8FB1F9DA653A5" ma:contentTypeVersion="0" ma:contentTypeDescription="Create a new document." ma:contentTypeScope="" ma:versionID="8a7c034b8a48600aa090e9381bfc4bc1">
  <xsd:schema xmlns:xsd="http://www.w3.org/2001/XMLSchema" xmlns:xs="http://www.w3.org/2001/XMLSchema" xmlns:p="http://schemas.microsoft.com/office/2006/metadata/properties" targetNamespace="http://schemas.microsoft.com/office/2006/metadata/properties" ma:root="true" ma:fieldsID="a589277e81569e33206345ec2952147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C81A3A-1BA8-4EA3-89D6-0008796F73B1}"/>
</file>

<file path=customXml/itemProps2.xml><?xml version="1.0" encoding="utf-8"?>
<ds:datastoreItem xmlns:ds="http://schemas.openxmlformats.org/officeDocument/2006/customXml" ds:itemID="{C7AE09B3-264A-4760-8248-83E2CB16C77A}"/>
</file>

<file path=customXml/itemProps3.xml><?xml version="1.0" encoding="utf-8"?>
<ds:datastoreItem xmlns:ds="http://schemas.openxmlformats.org/officeDocument/2006/customXml" ds:itemID="{681A67D3-F8C3-4763-B835-5BDD2988B664}"/>
</file>

<file path=docProps/app.xml><?xml version="1.0" encoding="utf-8"?>
<Properties xmlns="http://schemas.openxmlformats.org/officeDocument/2006/extended-properties" xmlns:vt="http://schemas.openxmlformats.org/officeDocument/2006/docPropsVTypes">
  <Template>Normal</Template>
  <TotalTime>1</TotalTime>
  <Pages>22</Pages>
  <Words>7160</Words>
  <Characters>40818</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Farnfield, Gillian</dc:creator>
  <cp:lastModifiedBy>Allan, Robert</cp:lastModifiedBy>
  <cp:revision>2</cp:revision>
  <cp:lastPrinted>2014-04-24T10:14:00Z</cp:lastPrinted>
  <dcterms:created xsi:type="dcterms:W3CDTF">2014-07-17T08:01:00Z</dcterms:created>
  <dcterms:modified xsi:type="dcterms:W3CDTF">2014-07-17T08:01:00Z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0x01010090BB864B138F3E4184A8FB1F9DA653A5</vt:lpwstr>
  </property>
  <property fmtid="{D5CDD505-2E9C-101B-9397-08002B2CF9AE}" pid="3" name="IsMyDocuments">
    <vt:bool>true</vt:bool>
  </property>
</Properties>
</file>